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F3" w:rsidRPr="002B7D79" w:rsidRDefault="006C58F3" w:rsidP="006C58F3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7D79">
        <w:rPr>
          <w:rFonts w:ascii="Times New Roman" w:eastAsia="Calibri" w:hAnsi="Times New Roman" w:cs="Times New Roman"/>
          <w:b/>
          <w:sz w:val="32"/>
          <w:szCs w:val="32"/>
        </w:rPr>
        <w:t>KO</w:t>
      </w:r>
      <w:r>
        <w:rPr>
          <w:rFonts w:ascii="Times New Roman" w:hAnsi="Times New Roman"/>
          <w:b/>
          <w:sz w:val="32"/>
          <w:szCs w:val="32"/>
        </w:rPr>
        <w:t xml:space="preserve">NKURS WIEDZY NEUROBIOLOGICZNEJ </w:t>
      </w:r>
      <w:r w:rsidRPr="002B7D7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br/>
      </w:r>
      <w:r w:rsidRPr="002B7D79">
        <w:rPr>
          <w:rFonts w:ascii="Times New Roman" w:eastAsia="Calibri" w:hAnsi="Times New Roman" w:cs="Times New Roman"/>
          <w:b/>
          <w:sz w:val="32"/>
          <w:szCs w:val="32"/>
        </w:rPr>
        <w:t>„BRAIN BEE” 2017</w:t>
      </w:r>
    </w:p>
    <w:p w:rsidR="006C58F3" w:rsidRPr="002B7D79" w:rsidRDefault="006C58F3" w:rsidP="006C58F3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7D79">
        <w:rPr>
          <w:rFonts w:ascii="Times New Roman" w:eastAsia="Calibri" w:hAnsi="Times New Roman" w:cs="Times New Roman"/>
          <w:b/>
          <w:sz w:val="32"/>
          <w:szCs w:val="32"/>
        </w:rPr>
        <w:t xml:space="preserve">dla uczniów szkół </w:t>
      </w:r>
      <w:proofErr w:type="spellStart"/>
      <w:r w:rsidRPr="002B7D79">
        <w:rPr>
          <w:rFonts w:ascii="Times New Roman" w:eastAsia="Calibri" w:hAnsi="Times New Roman" w:cs="Times New Roman"/>
          <w:b/>
          <w:sz w:val="32"/>
          <w:szCs w:val="32"/>
        </w:rPr>
        <w:t>ponadgimnazjalnych</w:t>
      </w:r>
      <w:proofErr w:type="spellEnd"/>
    </w:p>
    <w:p w:rsidR="006C58F3" w:rsidRPr="002B7D79" w:rsidRDefault="006C58F3" w:rsidP="006C58F3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58F3" w:rsidRPr="002B7D79" w:rsidRDefault="006C58F3" w:rsidP="006C58F3">
      <w:pPr>
        <w:jc w:val="center"/>
        <w:rPr>
          <w:rFonts w:ascii="Times New Roman" w:eastAsia="Calibri" w:hAnsi="Times New Roman" w:cs="Times New Roman"/>
        </w:rPr>
      </w:pPr>
      <w:r w:rsidRPr="002B7D79">
        <w:rPr>
          <w:rFonts w:ascii="Times New Roman" w:eastAsia="Calibri" w:hAnsi="Times New Roman" w:cs="Times New Roman"/>
        </w:rPr>
        <w:t xml:space="preserve">etap </w:t>
      </w:r>
      <w:r>
        <w:rPr>
          <w:rFonts w:ascii="Times New Roman" w:hAnsi="Times New Roman"/>
        </w:rPr>
        <w:t>ogólnopolski – część testowa</w:t>
      </w:r>
    </w:p>
    <w:p w:rsidR="006C58F3" w:rsidRPr="002B7D79" w:rsidRDefault="006C58F3" w:rsidP="006C58F3">
      <w:pPr>
        <w:rPr>
          <w:rFonts w:ascii="Times New Roman" w:eastAsia="Calibri" w:hAnsi="Times New Roman" w:cs="Times New Roman"/>
        </w:rPr>
      </w:pPr>
      <w:r w:rsidRPr="002B7D79">
        <w:rPr>
          <w:rFonts w:ascii="Times New Roman" w:eastAsia="Calibri" w:hAnsi="Times New Roman" w:cs="Times New Roman"/>
        </w:rPr>
        <w:t>Imię i nazwisko:</w:t>
      </w:r>
      <w:r>
        <w:rPr>
          <w:rFonts w:ascii="Times New Roman" w:eastAsia="Calibri" w:hAnsi="Times New Roman" w:cs="Times New Roman"/>
        </w:rPr>
        <w:t xml:space="preserve"> ………………………………     </w:t>
      </w:r>
      <w:r>
        <w:rPr>
          <w:rFonts w:ascii="Times New Roman" w:hAnsi="Times New Roman"/>
        </w:rPr>
        <w:t>Szkoła</w:t>
      </w:r>
      <w:r w:rsidRPr="002B7D79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…………………………………………</w:t>
      </w:r>
      <w:r>
        <w:rPr>
          <w:rFonts w:ascii="Times New Roman" w:eastAsia="Calibri" w:hAnsi="Times New Roman" w:cs="Times New Roman"/>
        </w:rPr>
        <w:br/>
      </w:r>
    </w:p>
    <w:p w:rsidR="006C58F3" w:rsidRDefault="006C58F3" w:rsidP="006C58F3">
      <w:pPr>
        <w:sectPr w:rsidR="006C58F3" w:rsidSect="00FA02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495"/>
        <w:gridCol w:w="567"/>
        <w:gridCol w:w="567"/>
        <w:gridCol w:w="567"/>
        <w:gridCol w:w="567"/>
      </w:tblGrid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lastRenderedPageBreak/>
              <w:t>1.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2.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3.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4.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5.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6.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7.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8.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9.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10.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11.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12.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13.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14.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15.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16.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17.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18.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19.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20.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21.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22.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23.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24.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25.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26.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27.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28.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29.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30.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lastRenderedPageBreak/>
              <w:t>31.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32.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33.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34.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35.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36.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37.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38.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39.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40.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41.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42.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43.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44.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45.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46.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47.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48.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49.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50.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51.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52.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53.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54.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55.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56.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57.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58.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59.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  <w:tr w:rsidR="006C58F3" w:rsidRPr="00232932" w:rsidTr="00FA022A">
        <w:trPr>
          <w:trHeight w:val="357"/>
        </w:trPr>
        <w:tc>
          <w:tcPr>
            <w:tcW w:w="495" w:type="dxa"/>
          </w:tcPr>
          <w:p w:rsidR="006C58F3" w:rsidRDefault="006C58F3" w:rsidP="00FA022A">
            <w:r>
              <w:t>60.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C58F3" w:rsidRPr="00232932" w:rsidRDefault="006C58F3" w:rsidP="00FA022A">
            <w:pPr>
              <w:rPr>
                <w:b/>
                <w:sz w:val="28"/>
                <w:szCs w:val="28"/>
              </w:rPr>
            </w:pPr>
            <w:r w:rsidRPr="00232932">
              <w:rPr>
                <w:b/>
                <w:sz w:val="28"/>
                <w:szCs w:val="28"/>
              </w:rPr>
              <w:t>d</w:t>
            </w:r>
          </w:p>
        </w:tc>
      </w:tr>
    </w:tbl>
    <w:p w:rsidR="006C58F3" w:rsidRDefault="006C58F3" w:rsidP="006C58F3">
      <w:pPr>
        <w:sectPr w:rsidR="006C58F3" w:rsidSect="00FA02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after="100" w:afterAutospacing="1" w:line="360" w:lineRule="auto"/>
        <w:ind w:left="425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Zaznacz, k</w:t>
      </w:r>
      <w:r w:rsidRPr="007C4EED">
        <w:rPr>
          <w:rFonts w:ascii="Times New Roman" w:hAnsi="Times New Roman"/>
          <w:color w:val="000000"/>
          <w:sz w:val="24"/>
          <w:szCs w:val="24"/>
        </w:rPr>
        <w:t>tóre z wymienionych ko</w:t>
      </w:r>
      <w:r>
        <w:rPr>
          <w:rFonts w:ascii="Times New Roman" w:hAnsi="Times New Roman"/>
          <w:color w:val="000000"/>
          <w:sz w:val="24"/>
          <w:szCs w:val="24"/>
        </w:rPr>
        <w:t>mórek obecne są w siatkówce oka: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a) komórki wielobiegunowe 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b) komórki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pseudojedn</w:t>
      </w:r>
      <w:r w:rsidRPr="007C4EED">
        <w:rPr>
          <w:rFonts w:ascii="Times New Roman" w:hAnsi="Times New Roman"/>
          <w:color w:val="000000"/>
          <w:sz w:val="24"/>
          <w:szCs w:val="24"/>
        </w:rPr>
        <w:t>obiegunowe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br/>
        <w:t>c) komórki dwubiegunowe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komórki jednobiegunowe</w:t>
      </w: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Co może znajdować się w pęcherzyku synaptycznym</w:t>
      </w:r>
      <w:r>
        <w:rPr>
          <w:rFonts w:ascii="Times New Roman" w:hAnsi="Times New Roman"/>
          <w:color w:val="000000"/>
          <w:sz w:val="24"/>
          <w:szCs w:val="24"/>
        </w:rPr>
        <w:t>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a) tylko jeden rodzaj neuroprzekaźnika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b) jeden lub więcej rodzajów </w:t>
      </w:r>
      <w:r w:rsidRPr="007C4EED">
        <w:rPr>
          <w:rFonts w:ascii="Times New Roman" w:hAnsi="Times New Roman"/>
          <w:color w:val="000000"/>
          <w:sz w:val="24"/>
          <w:szCs w:val="24"/>
        </w:rPr>
        <w:t>neuroprzekaźn</w:t>
      </w:r>
      <w:r>
        <w:rPr>
          <w:rFonts w:ascii="Times New Roman" w:hAnsi="Times New Roman"/>
          <w:color w:val="000000"/>
          <w:sz w:val="24"/>
          <w:szCs w:val="24"/>
        </w:rPr>
        <w:t xml:space="preserve">ika </w:t>
      </w:r>
      <w:r>
        <w:rPr>
          <w:rFonts w:ascii="Times New Roman" w:hAnsi="Times New Roman"/>
          <w:color w:val="000000"/>
          <w:sz w:val="24"/>
          <w:szCs w:val="24"/>
        </w:rPr>
        <w:br/>
        <w:t>c) neuroprzekaźniki typu N</w:t>
      </w:r>
      <w:r w:rsidRPr="007C4EED">
        <w:rPr>
          <w:rFonts w:ascii="Times New Roman" w:hAnsi="Times New Roman"/>
          <w:color w:val="000000"/>
          <w:sz w:val="24"/>
          <w:szCs w:val="24"/>
        </w:rPr>
        <w:t>, CO</w:t>
      </w:r>
      <w:r>
        <w:rPr>
          <w:rFonts w:ascii="Times New Roman" w:hAnsi="Times New Roman"/>
          <w:color w:val="000000"/>
          <w:sz w:val="24"/>
          <w:szCs w:val="24"/>
        </w:rPr>
        <w:br/>
        <w:t>d) odpowiedzi b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i c </w:t>
      </w:r>
      <w:r>
        <w:rPr>
          <w:rFonts w:ascii="Times New Roman" w:hAnsi="Times New Roman"/>
          <w:color w:val="000000"/>
          <w:sz w:val="24"/>
          <w:szCs w:val="24"/>
        </w:rPr>
        <w:t>są prawidłowe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Co stanowi cel dla toksyny botulinowej (BOTOX) ? 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a) napięciowo zależne kanały wapniowe 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kompleks białek SNARE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napięciowo zależne kanały sodow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br/>
        <w:t>d) pompa sodowo-potasowa</w:t>
      </w: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Jaki mechanizm zapobiega rozprzestrzenianiu się poten</w:t>
      </w:r>
      <w:r>
        <w:rPr>
          <w:rFonts w:ascii="Times New Roman" w:hAnsi="Times New Roman"/>
          <w:color w:val="000000"/>
          <w:sz w:val="24"/>
          <w:szCs w:val="24"/>
        </w:rPr>
        <w:t>cjału czynnościowego wstecz?</w:t>
      </w:r>
      <w:r>
        <w:rPr>
          <w:rFonts w:ascii="Times New Roman" w:hAnsi="Times New Roman"/>
          <w:color w:val="000000"/>
          <w:sz w:val="24"/>
          <w:szCs w:val="24"/>
        </w:rPr>
        <w:br/>
        <w:t>a) b</w:t>
      </w:r>
      <w:r w:rsidRPr="007C4EED">
        <w:rPr>
          <w:rFonts w:ascii="Times New Roman" w:hAnsi="Times New Roman"/>
          <w:color w:val="000000"/>
          <w:sz w:val="24"/>
          <w:szCs w:val="24"/>
        </w:rPr>
        <w:t>ezwzględna i</w:t>
      </w:r>
      <w:r>
        <w:rPr>
          <w:rFonts w:ascii="Times New Roman" w:hAnsi="Times New Roman"/>
          <w:color w:val="000000"/>
          <w:sz w:val="24"/>
          <w:szCs w:val="24"/>
        </w:rPr>
        <w:t>naktywacja kanałów sodowych</w:t>
      </w:r>
      <w:r>
        <w:rPr>
          <w:rFonts w:ascii="Times New Roman" w:hAnsi="Times New Roman"/>
          <w:color w:val="000000"/>
          <w:sz w:val="24"/>
          <w:szCs w:val="24"/>
        </w:rPr>
        <w:br/>
        <w:t>b) b</w:t>
      </w:r>
      <w:r w:rsidRPr="007C4EED">
        <w:rPr>
          <w:rFonts w:ascii="Times New Roman" w:hAnsi="Times New Roman"/>
          <w:color w:val="000000"/>
          <w:sz w:val="24"/>
          <w:szCs w:val="24"/>
        </w:rPr>
        <w:t>ezwzględna in</w:t>
      </w:r>
      <w:r>
        <w:rPr>
          <w:rFonts w:ascii="Times New Roman" w:hAnsi="Times New Roman"/>
          <w:color w:val="000000"/>
          <w:sz w:val="24"/>
          <w:szCs w:val="24"/>
        </w:rPr>
        <w:t>aktywacja kanałów potasowych</w:t>
      </w:r>
      <w:r>
        <w:rPr>
          <w:rFonts w:ascii="Times New Roman" w:hAnsi="Times New Roman"/>
          <w:color w:val="000000"/>
          <w:sz w:val="24"/>
          <w:szCs w:val="24"/>
        </w:rPr>
        <w:br/>
        <w:t>c) o</w:t>
      </w:r>
      <w:r w:rsidRPr="007C4EED">
        <w:rPr>
          <w:rFonts w:ascii="Times New Roman" w:hAnsi="Times New Roman"/>
          <w:color w:val="000000"/>
          <w:sz w:val="24"/>
          <w:szCs w:val="24"/>
        </w:rPr>
        <w:t>becność osłonki mielinowej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>bezwzględna inaktywacja kanałów wapniowych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Który z wymienionych neuroprzekaźników wiąże się z receptorami NMDA</w:t>
      </w:r>
      <w:r>
        <w:rPr>
          <w:rFonts w:ascii="Times New Roman" w:hAnsi="Times New Roman"/>
          <w:color w:val="000000"/>
          <w:sz w:val="24"/>
          <w:szCs w:val="24"/>
        </w:rPr>
        <w:t>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Acetylocholina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Noradrenalina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GABA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Pr="007C4EED"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glutaminowy</w:t>
      </w: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Funkcją promieniowych komórek glejowych jest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a) tworzenie rusztowania dla migrujących komórek </w:t>
      </w:r>
      <w:r>
        <w:rPr>
          <w:rFonts w:ascii="Times New Roman" w:hAnsi="Times New Roman"/>
          <w:color w:val="000000"/>
          <w:sz w:val="24"/>
          <w:szCs w:val="24"/>
        </w:rPr>
        <w:t xml:space="preserve">nerwowych </w:t>
      </w:r>
      <w:r>
        <w:rPr>
          <w:rFonts w:ascii="Times New Roman" w:hAnsi="Times New Roman"/>
          <w:color w:val="000000"/>
          <w:sz w:val="24"/>
          <w:szCs w:val="24"/>
        </w:rPr>
        <w:br/>
        <w:t>b) kontrola stężenia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jonów potasu w </w:t>
      </w:r>
      <w:r>
        <w:rPr>
          <w:rFonts w:ascii="Times New Roman" w:hAnsi="Times New Roman"/>
          <w:color w:val="000000"/>
          <w:sz w:val="24"/>
          <w:szCs w:val="24"/>
        </w:rPr>
        <w:t>szczelinie synaptycznej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c) indukowanie </w:t>
      </w:r>
      <w:r w:rsidRPr="007C4EED">
        <w:rPr>
          <w:rFonts w:ascii="Times New Roman" w:hAnsi="Times New Roman"/>
          <w:color w:val="000000"/>
          <w:sz w:val="24"/>
          <w:szCs w:val="24"/>
        </w:rPr>
        <w:t>odpowiedzi immunologicznej w stanach zapalnych w mózgu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tworzenie osłonek mielinowych</w:t>
      </w:r>
    </w:p>
    <w:p w:rsidR="00A61BCC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lastRenderedPageBreak/>
        <w:t xml:space="preserve">Które z wymienionych białek odpowiada za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opłaszczanie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pęcherzyka synaptycznego</w:t>
      </w:r>
      <w:r>
        <w:rPr>
          <w:rFonts w:ascii="Times New Roman" w:hAnsi="Times New Roman"/>
          <w:color w:val="000000"/>
          <w:sz w:val="24"/>
          <w:szCs w:val="24"/>
        </w:rPr>
        <w:t>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a)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klatryna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b)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dyneina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c)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kinezyna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br/>
        <w:t>d) miozyna</w:t>
      </w: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 Uszkodzenie </w:t>
      </w:r>
      <w:r>
        <w:rPr>
          <w:rFonts w:ascii="Times New Roman" w:hAnsi="Times New Roman"/>
          <w:color w:val="000000"/>
          <w:sz w:val="24"/>
          <w:szCs w:val="24"/>
        </w:rPr>
        <w:t>jakiego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ośrodka spowoduje hiperfagię?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brzuszno-przyśrodkowej części podwzgórza (VHM)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b) jądra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nadskrzyżowaniowego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(SCN)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szyszynki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d) jądra czerwiennego 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Wskaż fałszywe stwierdzenie dotyczące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leptyny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>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a) jest wydzielana przez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adipocyty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br/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przechodzi przez barierę krew-mózg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oddziałuje na brzuszną część podwzgórza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reguluje ilość tłuszczu na zasadzie dodatniego sprzężenia zwrotnego</w:t>
      </w: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Ludzie odizolowani od wszystkich zewnętrznych informacji o aktualnym czasie (np. przebywający w bunkrach)</w:t>
      </w:r>
      <w:r>
        <w:rPr>
          <w:rFonts w:ascii="Times New Roman" w:hAnsi="Times New Roman"/>
          <w:color w:val="000000"/>
          <w:sz w:val="24"/>
          <w:szCs w:val="24"/>
        </w:rPr>
        <w:t>, a przede wszystkim od światła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początkowo 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przejawiają </w:t>
      </w:r>
      <w:r>
        <w:rPr>
          <w:rFonts w:ascii="Times New Roman" w:hAnsi="Times New Roman"/>
          <w:color w:val="000000"/>
          <w:sz w:val="24"/>
          <w:szCs w:val="24"/>
        </w:rPr>
        <w:t>rytm snu i czuwania o okresie: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a) </w:t>
      </w:r>
      <w:r w:rsidRPr="007C4EED">
        <w:rPr>
          <w:rFonts w:ascii="Times New Roman" w:hAnsi="Times New Roman"/>
          <w:color w:val="000000"/>
          <w:sz w:val="24"/>
          <w:szCs w:val="24"/>
        </w:rPr>
        <w:t>20 godzin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22 godzin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25 godzin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30 godzin</w:t>
      </w:r>
    </w:p>
    <w:p w:rsidR="00A61BCC" w:rsidRPr="007C4EED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Cewa nerwowa będąca zalążkiem ośrodkowego układu nerwowego jest pochodzenia: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ektodermalnego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endodermalnego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mezodermalnego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żadnego z powyższych</w:t>
      </w:r>
    </w:p>
    <w:p w:rsidR="00A61BCC" w:rsidRPr="007C4EED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Przyczyną dysleksji </w:t>
      </w:r>
      <w:r>
        <w:rPr>
          <w:rFonts w:ascii="Times New Roman" w:hAnsi="Times New Roman"/>
          <w:color w:val="000000"/>
          <w:sz w:val="24"/>
          <w:szCs w:val="24"/>
        </w:rPr>
        <w:t>nie jest:</w:t>
      </w:r>
      <w:r>
        <w:rPr>
          <w:rFonts w:ascii="Times New Roman" w:hAnsi="Times New Roman"/>
          <w:color w:val="000000"/>
          <w:sz w:val="24"/>
          <w:szCs w:val="24"/>
        </w:rPr>
        <w:br/>
        <w:t>a) problem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z fiksacją wzroku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dezorganizacja warstw wielko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i drobnokomórkowej w ciele kolankowatym bocznym 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deficyty w funkcjonowaniu móżdżku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zaburzenia pamięci epizodycznej</w:t>
      </w:r>
    </w:p>
    <w:p w:rsidR="00A61BCC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Zaznacz zdanie prawdzi</w:t>
      </w:r>
      <w:r>
        <w:rPr>
          <w:rFonts w:ascii="Times New Roman" w:hAnsi="Times New Roman"/>
          <w:color w:val="000000"/>
          <w:sz w:val="24"/>
          <w:szCs w:val="24"/>
        </w:rPr>
        <w:t>we dotyczące fotoreceptorów siatkówki kręgowców:</w:t>
      </w:r>
      <w:r>
        <w:rPr>
          <w:rFonts w:ascii="Times New Roman" w:hAnsi="Times New Roman"/>
          <w:color w:val="000000"/>
          <w:sz w:val="24"/>
          <w:szCs w:val="24"/>
        </w:rPr>
        <w:br/>
        <w:t>a) u</w:t>
      </w:r>
      <w:r w:rsidRPr="007C4EED">
        <w:rPr>
          <w:rFonts w:ascii="Times New Roman" w:hAnsi="Times New Roman"/>
          <w:color w:val="000000"/>
          <w:sz w:val="24"/>
          <w:szCs w:val="24"/>
        </w:rPr>
        <w:t>legają depolaryzacji w odpowiedzi na światło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7C4EED">
        <w:rPr>
          <w:rFonts w:ascii="Times New Roman" w:hAnsi="Times New Roman"/>
          <w:color w:val="000000"/>
          <w:sz w:val="24"/>
          <w:szCs w:val="24"/>
        </w:rPr>
        <w:t>ciemności fotoreceptory wydzielają tonicznie glutaminian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c) o</w:t>
      </w:r>
      <w:r w:rsidRPr="007C4EED">
        <w:rPr>
          <w:rFonts w:ascii="Times New Roman" w:hAnsi="Times New Roman"/>
          <w:color w:val="000000"/>
          <w:sz w:val="24"/>
          <w:szCs w:val="24"/>
        </w:rPr>
        <w:t>becna w fotoreceptorach rodopsyna jest jednocześnie kanałem jonowym i zmienia swoją przepuszczalność pod wpływem światła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d) p</w:t>
      </w:r>
      <w:r w:rsidRPr="007C4EED">
        <w:rPr>
          <w:rFonts w:ascii="Times New Roman" w:hAnsi="Times New Roman"/>
          <w:color w:val="000000"/>
          <w:sz w:val="24"/>
          <w:szCs w:val="24"/>
        </w:rPr>
        <w:t>od wpływem światła obecna w fotoreceptorach rodopsyna zmienia swoją konformacj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z formy trans do formy 11-cis</w:t>
      </w:r>
      <w:r w:rsidRPr="007C4EED">
        <w:rPr>
          <w:rFonts w:ascii="Times New Roman" w:hAnsi="Times New Roman"/>
          <w:color w:val="000000"/>
          <w:sz w:val="24"/>
          <w:szCs w:val="24"/>
        </w:rPr>
        <w:tab/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Białka takie jak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netryny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semaforyny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lub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fascykuliny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związane są z: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wyrastaniem dendrytów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wyrastaniem aksonów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różnicowaniem komórek glejowych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d)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mielinizacją</w:t>
      </w:r>
      <w:proofErr w:type="spellEnd"/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5A6C0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A6C0D">
        <w:rPr>
          <w:rFonts w:ascii="Times New Roman" w:hAnsi="Times New Roman"/>
          <w:sz w:val="24"/>
          <w:szCs w:val="24"/>
        </w:rPr>
        <w:t>Wskaż fałszywą informację dotyczącą pacjenta HM (usunięto mu chirurgicznie ciało migdałowate, większość przedniego hipokampa oraz leżącą wokół korę):</w:t>
      </w:r>
      <w:r w:rsidRPr="005A6C0D">
        <w:rPr>
          <w:rFonts w:ascii="Times New Roman" w:hAnsi="Times New Roman"/>
          <w:sz w:val="24"/>
          <w:szCs w:val="24"/>
        </w:rPr>
        <w:br/>
        <w:t>a) cierpiał na uszkodzenia pamięci krótkotrwałej</w:t>
      </w:r>
      <w:r w:rsidRPr="005A6C0D">
        <w:rPr>
          <w:rFonts w:ascii="Times New Roman" w:hAnsi="Times New Roman"/>
          <w:sz w:val="24"/>
          <w:szCs w:val="24"/>
        </w:rPr>
        <w:br/>
        <w:t>b) mógł nabywać nowe umiejętności, ale miało to charakter ukryty, nieświadomy</w:t>
      </w:r>
      <w:r w:rsidRPr="005A6C0D">
        <w:rPr>
          <w:rFonts w:ascii="Times New Roman" w:hAnsi="Times New Roman"/>
          <w:sz w:val="24"/>
          <w:szCs w:val="24"/>
        </w:rPr>
        <w:br/>
        <w:t>c) występowała u niego całkowita amnezja następcza</w:t>
      </w:r>
      <w:r w:rsidRPr="005A6C0D">
        <w:rPr>
          <w:rFonts w:ascii="Times New Roman" w:hAnsi="Times New Roman"/>
          <w:sz w:val="24"/>
          <w:szCs w:val="24"/>
        </w:rPr>
        <w:br/>
        <w:t>d) brak prawidłowej odpowiedzi</w:t>
      </w:r>
    </w:p>
    <w:p w:rsidR="00A61BCC" w:rsidRPr="005A6C0D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Wskaż połączenie doprowadzające do hipokampa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ośrodki podkorowe -&gt; kora śródwęchowa -&gt; hipokamp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kora mózgowa -&gt; sklepienie -&gt; hipokamp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kora mózgowa -&gt; kora śródwęchowa -&gt; hipokamp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odpowiedzi a i c są prawidłowe</w:t>
      </w:r>
    </w:p>
    <w:p w:rsidR="00A61BCC" w:rsidRPr="007C4EED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Wzrost transmisji dopaminergicznej poprzez podanie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L-D</w:t>
      </w:r>
      <w:r>
        <w:rPr>
          <w:rFonts w:ascii="Times New Roman" w:hAnsi="Times New Roman"/>
          <w:color w:val="000000"/>
          <w:sz w:val="24"/>
          <w:szCs w:val="24"/>
        </w:rPr>
        <w:t>OPA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może spowodować: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a) zmniejszenie objawów choroby Parkinsona, ale pojawienie się objawów schizofrenii 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zmniejszenie objawów ADHD, ale pojawienie się objawów choroby Parkinsona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zmniejszenie objawów schizofrenii, ale pojawienie się objawów ADHD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zmniejszenie objawów schizofrenii, ale pojawienie się objawów choroby Parkinsona</w:t>
      </w:r>
    </w:p>
    <w:p w:rsidR="00A61BCC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lastRenderedPageBreak/>
        <w:t xml:space="preserve">Splot błony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mięśniówkowej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oraz splot podśluzowy związane są z unerwieniem: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skóry właściwej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oczu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jelit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języka i gardła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Która z wymienionych zmian nie jest charakterystyczna dla starzejącego się mózgu?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redukcja połączeń neuronalnych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zmniejszenie objętości komór mózgowych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poszerzenie bruzd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wygładzenie powierzchni kory</w:t>
      </w: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704A3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704A3">
        <w:rPr>
          <w:rFonts w:ascii="Times New Roman" w:hAnsi="Times New Roman"/>
          <w:sz w:val="24"/>
          <w:szCs w:val="24"/>
        </w:rPr>
        <w:t xml:space="preserve"> Czym jest zjawisko </w:t>
      </w:r>
      <w:proofErr w:type="spellStart"/>
      <w:r w:rsidRPr="007704A3">
        <w:rPr>
          <w:rFonts w:ascii="Times New Roman" w:hAnsi="Times New Roman"/>
          <w:sz w:val="24"/>
          <w:szCs w:val="24"/>
        </w:rPr>
        <w:t>reminescencji</w:t>
      </w:r>
      <w:proofErr w:type="spellEnd"/>
      <w:r w:rsidRPr="007704A3">
        <w:rPr>
          <w:rFonts w:ascii="Times New Roman" w:hAnsi="Times New Roman"/>
          <w:sz w:val="24"/>
          <w:szCs w:val="24"/>
        </w:rPr>
        <w:t>?</w:t>
      </w:r>
      <w:r w:rsidRPr="007704A3">
        <w:rPr>
          <w:rFonts w:ascii="Times New Roman" w:hAnsi="Times New Roman"/>
          <w:sz w:val="24"/>
          <w:szCs w:val="24"/>
        </w:rPr>
        <w:br/>
        <w:t xml:space="preserve">a) perfekcyjnym pamiętaniem zdarzeń sprzed wielu lat z jednoczesnymi problemami </w:t>
      </w:r>
      <w:r w:rsidRPr="007704A3">
        <w:rPr>
          <w:rFonts w:ascii="Times New Roman" w:hAnsi="Times New Roman"/>
          <w:sz w:val="24"/>
          <w:szCs w:val="24"/>
        </w:rPr>
        <w:br/>
        <w:t>z przypomnieniem sobie wydarzeń sprzed chwili</w:t>
      </w:r>
      <w:r w:rsidRPr="007704A3">
        <w:rPr>
          <w:rFonts w:ascii="Times New Roman" w:hAnsi="Times New Roman"/>
          <w:sz w:val="24"/>
          <w:szCs w:val="24"/>
        </w:rPr>
        <w:br/>
        <w:t>b) poglądem zakładającym, że związane z wiekiem deficyty poznawcze są nieodwracalne, ponieważ stanowią konsekwencję zmian strukturalnych i funkcjonalnych mózgu</w:t>
      </w:r>
      <w:r w:rsidRPr="007704A3">
        <w:rPr>
          <w:rFonts w:ascii="Times New Roman" w:hAnsi="Times New Roman"/>
          <w:sz w:val="24"/>
          <w:szCs w:val="24"/>
        </w:rPr>
        <w:br/>
        <w:t>c) założeniem mówiącym o tym, że poprzez odpowiedni trening możliwe jest usprawnienie funkcjonowania poznawczego u ludzi starszych</w:t>
      </w:r>
      <w:r w:rsidRPr="007704A3">
        <w:rPr>
          <w:rFonts w:ascii="Times New Roman" w:hAnsi="Times New Roman"/>
          <w:sz w:val="24"/>
          <w:szCs w:val="24"/>
        </w:rPr>
        <w:br/>
        <w:t>d) jest to wiele związanych z wiekiem zmian w obszarze funkcjonowania poznawczego</w:t>
      </w:r>
    </w:p>
    <w:p w:rsidR="00A61BCC" w:rsidRPr="007704A3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Zaznacz, k</w:t>
      </w:r>
      <w:r w:rsidRPr="007C4EED">
        <w:rPr>
          <w:rFonts w:ascii="Times New Roman" w:hAnsi="Times New Roman"/>
          <w:color w:val="000000"/>
          <w:sz w:val="24"/>
          <w:szCs w:val="24"/>
        </w:rPr>
        <w:t>tóra z odpowiedzi n</w:t>
      </w:r>
      <w:r>
        <w:rPr>
          <w:rFonts w:ascii="Times New Roman" w:hAnsi="Times New Roman"/>
          <w:color w:val="000000"/>
          <w:sz w:val="24"/>
          <w:szCs w:val="24"/>
        </w:rPr>
        <w:t>ieprawidłowo nazywa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struktury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układu limbicznego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zakręt zębaty, hipokamp, sklepienie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hipokamp, ciało migdałowat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7C4EED">
        <w:rPr>
          <w:rFonts w:ascii="Times New Roman" w:hAnsi="Times New Roman"/>
          <w:color w:val="000000"/>
          <w:sz w:val="24"/>
          <w:szCs w:val="24"/>
        </w:rPr>
        <w:t>, węchomózgowie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sklepienie, zakręt obręczy, jądro półleżące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hipokamp,</w:t>
      </w:r>
      <w:r>
        <w:rPr>
          <w:rFonts w:ascii="Times New Roman" w:hAnsi="Times New Roman"/>
          <w:color w:val="000000"/>
          <w:sz w:val="24"/>
          <w:szCs w:val="24"/>
        </w:rPr>
        <w:t xml:space="preserve"> sklepienie, jądro czerwienne  </w:t>
      </w:r>
    </w:p>
    <w:p w:rsidR="00A61BCC" w:rsidRPr="007C4EED" w:rsidRDefault="00A61BCC" w:rsidP="00A61BCC">
      <w:pPr>
        <w:pStyle w:val="Akapitzlis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Jak nazwiesz patologię</w:t>
      </w:r>
      <w:r>
        <w:rPr>
          <w:rFonts w:ascii="Times New Roman" w:hAnsi="Times New Roman"/>
          <w:color w:val="000000"/>
          <w:sz w:val="24"/>
          <w:szCs w:val="24"/>
        </w:rPr>
        <w:t xml:space="preserve"> opisaną w następujący sposób: „E</w:t>
      </w:r>
      <w:r w:rsidRPr="007C4EED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ementy rdzenia kręgowego, ogona </w:t>
      </w:r>
      <w:r w:rsidRPr="007C4EED">
        <w:rPr>
          <w:rFonts w:ascii="Times New Roman" w:hAnsi="Times New Roman"/>
          <w:color w:val="000000"/>
          <w:sz w:val="24"/>
          <w:szCs w:val="24"/>
        </w:rPr>
        <w:t>końskiego i opon mózgowych wrastają w strunę grzbietową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powodując patologiczny r</w:t>
      </w:r>
      <w:r>
        <w:rPr>
          <w:rFonts w:ascii="Times New Roman" w:hAnsi="Times New Roman"/>
          <w:color w:val="000000"/>
          <w:sz w:val="24"/>
          <w:szCs w:val="24"/>
        </w:rPr>
        <w:t xml:space="preserve">ozwój tyłomózgowia i kręgosłupa” </w:t>
      </w:r>
      <w:r w:rsidRPr="007C4EED">
        <w:rPr>
          <w:rFonts w:ascii="Times New Roman" w:hAnsi="Times New Roman"/>
          <w:color w:val="000000"/>
          <w:sz w:val="24"/>
          <w:szCs w:val="24"/>
        </w:rPr>
        <w:t>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rozszczepienie rdzenia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bezmózgowie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neurulacja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br/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przepuklina oponowo-rdzeniowa</w:t>
      </w:r>
    </w:p>
    <w:p w:rsidR="00A61BCC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Kortyzol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obniża poziom glukozy we krwi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b) pobudza trawienie, wzrastanie i </w:t>
      </w:r>
      <w:r>
        <w:rPr>
          <w:rFonts w:ascii="Times New Roman" w:hAnsi="Times New Roman"/>
          <w:color w:val="000000"/>
          <w:sz w:val="24"/>
          <w:szCs w:val="24"/>
        </w:rPr>
        <w:t>gojenie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się ran 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c) działa </w:t>
      </w:r>
      <w:r>
        <w:rPr>
          <w:rFonts w:ascii="Times New Roman" w:hAnsi="Times New Roman"/>
          <w:color w:val="000000"/>
          <w:sz w:val="24"/>
          <w:szCs w:val="24"/>
        </w:rPr>
        <w:t>stymulująco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na ciało migdałowate i hamująco na hipokamp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j</w:t>
      </w:r>
      <w:r>
        <w:rPr>
          <w:rFonts w:ascii="Times New Roman" w:hAnsi="Times New Roman"/>
          <w:color w:val="000000"/>
          <w:sz w:val="24"/>
          <w:szCs w:val="24"/>
        </w:rPr>
        <w:t xml:space="preserve">est jednym z neuroprzekaźników </w:t>
      </w:r>
      <w:r w:rsidRPr="007C4EED">
        <w:rPr>
          <w:rFonts w:ascii="Times New Roman" w:hAnsi="Times New Roman"/>
          <w:color w:val="000000"/>
          <w:sz w:val="24"/>
          <w:szCs w:val="24"/>
        </w:rPr>
        <w:t>w układzie limbicznym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Neurony lustrzane: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ich uszkodzenie prowadzi do pomijania stronneg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b) są odpowiedzialne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ślepo</w:t>
      </w:r>
      <w:r w:rsidRPr="007C4EED">
        <w:rPr>
          <w:rFonts w:ascii="Times New Roman" w:hAnsi="Times New Roman"/>
          <w:color w:val="000000"/>
          <w:sz w:val="24"/>
          <w:szCs w:val="24"/>
        </w:rPr>
        <w:t>widzenie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br/>
        <w:t>c) uczestniczą w wywoływaniu rzekomego ruchu obrazów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zlokalizowane są w korze przedruchowej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5A6C0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A6C0D">
        <w:rPr>
          <w:rFonts w:ascii="Times New Roman" w:hAnsi="Times New Roman"/>
          <w:sz w:val="24"/>
          <w:szCs w:val="24"/>
        </w:rPr>
        <w:t>Komórki mitralne związane są ze zmysłem:</w:t>
      </w:r>
      <w:r w:rsidRPr="005A6C0D">
        <w:rPr>
          <w:rFonts w:ascii="Times New Roman" w:hAnsi="Times New Roman"/>
          <w:sz w:val="24"/>
          <w:szCs w:val="24"/>
        </w:rPr>
        <w:br/>
        <w:t>a) wzroku</w:t>
      </w:r>
      <w:r w:rsidRPr="005A6C0D">
        <w:rPr>
          <w:rFonts w:ascii="Times New Roman" w:hAnsi="Times New Roman"/>
          <w:sz w:val="24"/>
          <w:szCs w:val="24"/>
        </w:rPr>
        <w:br/>
        <w:t>b) smaku</w:t>
      </w:r>
      <w:r w:rsidRPr="005A6C0D">
        <w:rPr>
          <w:rFonts w:ascii="Times New Roman" w:hAnsi="Times New Roman"/>
          <w:sz w:val="24"/>
          <w:szCs w:val="24"/>
        </w:rPr>
        <w:br/>
        <w:t>c) słuchu</w:t>
      </w:r>
      <w:r w:rsidRPr="005A6C0D">
        <w:rPr>
          <w:rFonts w:ascii="Times New Roman" w:hAnsi="Times New Roman"/>
          <w:sz w:val="24"/>
          <w:szCs w:val="24"/>
        </w:rPr>
        <w:br/>
        <w:t>d) węchu</w:t>
      </w:r>
    </w:p>
    <w:p w:rsidR="00A61BCC" w:rsidRPr="00837830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Odruch źrenicy na światło: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widoczny jest tylko w oku bezpośrednio stymulowanym błysk</w:t>
      </w:r>
      <w:r>
        <w:rPr>
          <w:rFonts w:ascii="Times New Roman" w:hAnsi="Times New Roman"/>
          <w:color w:val="000000"/>
          <w:sz w:val="24"/>
          <w:szCs w:val="24"/>
        </w:rPr>
        <w:t>iem światła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b) inicjowany jest </w:t>
      </w:r>
      <w:r w:rsidRPr="007C4EED">
        <w:rPr>
          <w:rFonts w:ascii="Times New Roman" w:hAnsi="Times New Roman"/>
          <w:color w:val="000000"/>
          <w:sz w:val="24"/>
          <w:szCs w:val="24"/>
        </w:rPr>
        <w:t>z pierwszorzędowej kory wzrokowej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widoczny jest zarówno w oku bezpośredni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stymulowany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błysk</w:t>
      </w:r>
      <w:r>
        <w:rPr>
          <w:rFonts w:ascii="Times New Roman" w:hAnsi="Times New Roman"/>
          <w:color w:val="000000"/>
          <w:sz w:val="24"/>
          <w:szCs w:val="24"/>
        </w:rPr>
        <w:t>iem światła jak i w oku przeciw</w:t>
      </w:r>
      <w:r w:rsidRPr="007C4EED">
        <w:rPr>
          <w:rFonts w:ascii="Times New Roman" w:hAnsi="Times New Roman"/>
          <w:color w:val="000000"/>
          <w:sz w:val="24"/>
          <w:szCs w:val="24"/>
        </w:rPr>
        <w:t>stronnym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b i c jest prawidłowe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Które zdanie opisujące fotoreceptory oka</w:t>
      </w:r>
      <w:r>
        <w:rPr>
          <w:rFonts w:ascii="Times New Roman" w:hAnsi="Times New Roman"/>
          <w:color w:val="000000"/>
          <w:sz w:val="24"/>
          <w:szCs w:val="24"/>
        </w:rPr>
        <w:t xml:space="preserve"> kręgowców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jest prawidłowe ? 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a) najliczniejszymi komórkami światłoczułymi są czopki 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b) odbiór </w:t>
      </w:r>
      <w:r>
        <w:rPr>
          <w:rFonts w:ascii="Times New Roman" w:hAnsi="Times New Roman"/>
          <w:color w:val="000000"/>
          <w:sz w:val="24"/>
          <w:szCs w:val="24"/>
        </w:rPr>
        <w:t xml:space="preserve">sygnału świetlnego 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bazuje na depolaryzacji fotoreceptorów pod wpływem padającego </w:t>
      </w:r>
      <w:r>
        <w:rPr>
          <w:rFonts w:ascii="Times New Roman" w:hAnsi="Times New Roman"/>
          <w:color w:val="000000"/>
          <w:sz w:val="24"/>
          <w:szCs w:val="24"/>
        </w:rPr>
        <w:t xml:space="preserve">na nie </w:t>
      </w:r>
      <w:r w:rsidRPr="007C4EED">
        <w:rPr>
          <w:rFonts w:ascii="Times New Roman" w:hAnsi="Times New Roman"/>
          <w:color w:val="000000"/>
          <w:sz w:val="24"/>
          <w:szCs w:val="24"/>
        </w:rPr>
        <w:t>światła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c) obecne w siatkówce pręciki odpowiadają za widzenie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fotopowe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>odpowiedzi b i c są prawidłowe</w:t>
      </w:r>
    </w:p>
    <w:p w:rsidR="00A61BCC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Jaki jest wpływ stresu na oś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podwzgórze-przysadka-nadnercza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zmniejszenie produkcji białka CRF (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corticotrophin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releasing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factor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>) w podwzgórzu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transportowanie CRF naczyniami krwionośnymi do nadnerczy, gdzie wpływa na produkcję kortyzolu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obniżenie produkcji kortyzolu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żadna odpowiedź nie jest prawidłowa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Na którym etapie przetwarzania wzrokowego łączą się informacje z obu oczu?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w pierwszorzędowej korze wzrokowej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w skrzyżowaniu wzrokowym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w ciele kolankowatym bocznym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w promienistości</w:t>
      </w:r>
      <w:r>
        <w:rPr>
          <w:rFonts w:ascii="Times New Roman" w:hAnsi="Times New Roman"/>
          <w:color w:val="000000"/>
          <w:sz w:val="24"/>
          <w:szCs w:val="24"/>
        </w:rPr>
        <w:t xml:space="preserve"> wzrokowej</w:t>
      </w:r>
    </w:p>
    <w:p w:rsidR="00A61BCC" w:rsidRPr="007C4EED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Pr="005A6C0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A6C0D">
        <w:rPr>
          <w:rFonts w:ascii="Times New Roman" w:hAnsi="Times New Roman"/>
          <w:sz w:val="24"/>
          <w:szCs w:val="24"/>
        </w:rPr>
        <w:t>Co to jest dermatom?</w:t>
      </w:r>
      <w:r w:rsidRPr="005A6C0D">
        <w:rPr>
          <w:rFonts w:ascii="Times New Roman" w:hAnsi="Times New Roman"/>
          <w:sz w:val="24"/>
          <w:szCs w:val="24"/>
        </w:rPr>
        <w:br/>
        <w:t>a) neuron wraz z unerwianymi przez niego włóknami mięśniowymi</w:t>
      </w:r>
      <w:r w:rsidRPr="005A6C0D">
        <w:rPr>
          <w:rFonts w:ascii="Times New Roman" w:hAnsi="Times New Roman"/>
          <w:sz w:val="24"/>
          <w:szCs w:val="24"/>
        </w:rPr>
        <w:br/>
        <w:t>b) obszar skóry unerwiany przez jeden korzeń grzbietowy</w:t>
      </w:r>
      <w:r w:rsidRPr="005A6C0D">
        <w:rPr>
          <w:rFonts w:ascii="Times New Roman" w:hAnsi="Times New Roman"/>
          <w:sz w:val="24"/>
          <w:szCs w:val="24"/>
        </w:rPr>
        <w:br/>
        <w:t>c) obszar kory czuciowej z reprezentacją jednej części ciała</w:t>
      </w:r>
      <w:r w:rsidRPr="005A6C0D">
        <w:rPr>
          <w:rFonts w:ascii="Times New Roman" w:hAnsi="Times New Roman"/>
          <w:sz w:val="24"/>
          <w:szCs w:val="24"/>
        </w:rPr>
        <w:br/>
        <w:t>d) obszar kory ruchowej odpowiadający za ruch jednej części ciała</w:t>
      </w:r>
      <w:r w:rsidRPr="005A6C0D">
        <w:rPr>
          <w:rFonts w:ascii="Times New Roman" w:hAnsi="Times New Roman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Kora węchowa: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jest korą nową i składa się z 6 warstw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otrzymuje bezpośrednie wejście sensoryczne (informacja</w:t>
      </w:r>
      <w:r>
        <w:rPr>
          <w:rFonts w:ascii="Times New Roman" w:hAnsi="Times New Roman"/>
          <w:color w:val="000000"/>
          <w:sz w:val="24"/>
          <w:szCs w:val="24"/>
        </w:rPr>
        <w:t xml:space="preserve"> nie przechodzi przez wzgórze</w:t>
      </w:r>
      <w:r w:rsidRPr="007C4EED">
        <w:rPr>
          <w:rFonts w:ascii="Times New Roman" w:hAnsi="Times New Roman"/>
          <w:color w:val="000000"/>
          <w:sz w:val="24"/>
          <w:szCs w:val="24"/>
        </w:rPr>
        <w:t>)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c) jest korą dawną i składa się z 3 warstw 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odpowiedzi b i c są prawidłowe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after="120" w:line="360" w:lineRule="auto"/>
        <w:ind w:left="425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Co jest odpowiedzialne za wywołanie wrażenia smaku kwaśnego?</w:t>
      </w:r>
    </w:p>
    <w:p w:rsidR="00A61BCC" w:rsidRPr="007C4EED" w:rsidRDefault="00A61BCC" w:rsidP="00A61BCC">
      <w:pPr>
        <w:spacing w:after="120" w:line="360" w:lineRule="auto"/>
        <w:ind w:left="425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a) napływ jonów wodorowych</w:t>
      </w:r>
      <w:r>
        <w:rPr>
          <w:rFonts w:ascii="Times New Roman" w:hAnsi="Times New Roman"/>
          <w:color w:val="000000"/>
          <w:sz w:val="24"/>
          <w:szCs w:val="24"/>
        </w:rPr>
        <w:t xml:space="preserve"> do komórek receptorowych</w:t>
      </w:r>
    </w:p>
    <w:p w:rsidR="00A61BCC" w:rsidRPr="007C4EED" w:rsidRDefault="00A61BCC" w:rsidP="00A61BCC">
      <w:pPr>
        <w:spacing w:after="120" w:line="360" w:lineRule="auto"/>
        <w:ind w:left="425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>napływ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jonów sodowych</w:t>
      </w:r>
      <w:r>
        <w:rPr>
          <w:rFonts w:ascii="Times New Roman" w:hAnsi="Times New Roman"/>
          <w:color w:val="000000"/>
          <w:sz w:val="24"/>
          <w:szCs w:val="24"/>
        </w:rPr>
        <w:t xml:space="preserve"> do komórek receptorowych</w:t>
      </w:r>
    </w:p>
    <w:p w:rsidR="00A61BCC" w:rsidRPr="007C4EED" w:rsidRDefault="00A61BCC" w:rsidP="00A61BCC">
      <w:pPr>
        <w:spacing w:after="120" w:line="360" w:lineRule="auto"/>
        <w:ind w:left="425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>napływ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kanałów potasowych</w:t>
      </w:r>
      <w:r>
        <w:rPr>
          <w:rFonts w:ascii="Times New Roman" w:hAnsi="Times New Roman"/>
          <w:color w:val="000000"/>
          <w:sz w:val="24"/>
          <w:szCs w:val="24"/>
        </w:rPr>
        <w:t xml:space="preserve"> do komórek receptorowych</w:t>
      </w:r>
    </w:p>
    <w:p w:rsidR="00A61BCC" w:rsidRDefault="00A61BCC" w:rsidP="00A61BCC">
      <w:pPr>
        <w:spacing w:after="120" w:line="360" w:lineRule="auto"/>
        <w:ind w:left="425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d) związanie liganda do receptora metabotropowego</w:t>
      </w:r>
    </w:p>
    <w:p w:rsidR="00A61BCC" w:rsidRDefault="00A61BCC" w:rsidP="00A61BCC">
      <w:pPr>
        <w:spacing w:after="12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spacing w:after="12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spacing w:after="12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lastRenderedPageBreak/>
        <w:t>Które struktury zostały prawidłowo przypisane do zmysłu słuchu?</w:t>
      </w:r>
    </w:p>
    <w:p w:rsidR="00A61BCC" w:rsidRPr="007C4EED" w:rsidRDefault="00A61BCC" w:rsidP="00A61BCC">
      <w:pPr>
        <w:tabs>
          <w:tab w:val="left" w:pos="426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a) ciało kolankowate przyśrodkowe, wzgórki czworacze dolne</w:t>
      </w:r>
    </w:p>
    <w:p w:rsidR="00A61BCC" w:rsidRPr="007C4EED" w:rsidRDefault="00A61BCC" w:rsidP="00A61BCC">
      <w:pPr>
        <w:tabs>
          <w:tab w:val="left" w:pos="426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b) ciało kolankowate boczne, wzgórki czworacze dolne</w:t>
      </w:r>
    </w:p>
    <w:p w:rsidR="00A61BCC" w:rsidRPr="007C4EED" w:rsidRDefault="00A61BCC" w:rsidP="00A61BCC">
      <w:pPr>
        <w:tabs>
          <w:tab w:val="left" w:pos="426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c) ciało kolankowate przyśrodkowe, wzgórki czworacze górne </w:t>
      </w:r>
    </w:p>
    <w:p w:rsidR="00A61BCC" w:rsidRPr="007C4EED" w:rsidRDefault="00A61BCC" w:rsidP="00A61BCC">
      <w:pPr>
        <w:tabs>
          <w:tab w:val="left" w:pos="426"/>
        </w:tabs>
        <w:spacing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d) ciało kolankowate boczne, wzgórki czworacze górne</w:t>
      </w:r>
    </w:p>
    <w:p w:rsidR="00A61BCC" w:rsidRPr="007C4EED" w:rsidRDefault="00A61BCC" w:rsidP="00A61BCC">
      <w:pPr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704A3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704A3">
        <w:rPr>
          <w:rFonts w:ascii="Times New Roman" w:hAnsi="Times New Roman"/>
          <w:sz w:val="24"/>
          <w:szCs w:val="24"/>
        </w:rPr>
        <w:t>Jakie komórki wchodzą w skład narządu spiralnego Cortiego?</w:t>
      </w:r>
      <w:r w:rsidRPr="007704A3">
        <w:rPr>
          <w:rFonts w:ascii="Times New Roman" w:hAnsi="Times New Roman"/>
          <w:sz w:val="24"/>
          <w:szCs w:val="24"/>
        </w:rPr>
        <w:br/>
        <w:t xml:space="preserve">a) komórki włoskowate zewnętrzne, komórki mitralne, komórki </w:t>
      </w:r>
      <w:proofErr w:type="spellStart"/>
      <w:r w:rsidRPr="007704A3">
        <w:rPr>
          <w:rFonts w:ascii="Times New Roman" w:hAnsi="Times New Roman"/>
          <w:sz w:val="24"/>
          <w:szCs w:val="24"/>
        </w:rPr>
        <w:t>Hensena</w:t>
      </w:r>
      <w:proofErr w:type="spellEnd"/>
      <w:r w:rsidRPr="007704A3">
        <w:rPr>
          <w:rFonts w:ascii="Times New Roman" w:hAnsi="Times New Roman"/>
          <w:sz w:val="24"/>
          <w:szCs w:val="24"/>
        </w:rPr>
        <w:br/>
        <w:t xml:space="preserve">b) komórki włoskowate wewnętrzne, komórki </w:t>
      </w:r>
      <w:proofErr w:type="spellStart"/>
      <w:r w:rsidRPr="007704A3">
        <w:rPr>
          <w:rFonts w:ascii="Times New Roman" w:hAnsi="Times New Roman"/>
          <w:sz w:val="24"/>
          <w:szCs w:val="24"/>
        </w:rPr>
        <w:t>Hensena</w:t>
      </w:r>
      <w:proofErr w:type="spellEnd"/>
      <w:r w:rsidRPr="007704A3">
        <w:rPr>
          <w:rFonts w:ascii="Times New Roman" w:hAnsi="Times New Roman"/>
          <w:sz w:val="24"/>
          <w:szCs w:val="24"/>
        </w:rPr>
        <w:t>, komórki podporowe</w:t>
      </w:r>
      <w:r w:rsidRPr="007704A3">
        <w:rPr>
          <w:rFonts w:ascii="Times New Roman" w:hAnsi="Times New Roman"/>
          <w:sz w:val="24"/>
          <w:szCs w:val="24"/>
        </w:rPr>
        <w:br/>
        <w:t xml:space="preserve">c) komórki mitralne, komórki wewnętrzne, komórki </w:t>
      </w:r>
      <w:proofErr w:type="spellStart"/>
      <w:r w:rsidRPr="007704A3">
        <w:rPr>
          <w:rFonts w:ascii="Times New Roman" w:hAnsi="Times New Roman"/>
          <w:sz w:val="24"/>
          <w:szCs w:val="24"/>
        </w:rPr>
        <w:t>amakrynowe</w:t>
      </w:r>
      <w:proofErr w:type="spellEnd"/>
      <w:r w:rsidRPr="007704A3">
        <w:rPr>
          <w:rFonts w:ascii="Times New Roman" w:hAnsi="Times New Roman"/>
          <w:sz w:val="24"/>
          <w:szCs w:val="24"/>
        </w:rPr>
        <w:br/>
        <w:t xml:space="preserve">d) komórki </w:t>
      </w:r>
      <w:proofErr w:type="spellStart"/>
      <w:r w:rsidRPr="007704A3">
        <w:rPr>
          <w:rFonts w:ascii="Times New Roman" w:hAnsi="Times New Roman"/>
          <w:sz w:val="24"/>
          <w:szCs w:val="24"/>
        </w:rPr>
        <w:t>amakrynowe</w:t>
      </w:r>
      <w:proofErr w:type="spellEnd"/>
      <w:r w:rsidRPr="007704A3">
        <w:rPr>
          <w:rFonts w:ascii="Times New Roman" w:hAnsi="Times New Roman"/>
          <w:sz w:val="24"/>
          <w:szCs w:val="24"/>
        </w:rPr>
        <w:t>, komórki podporowe, komórki włoskowate zewnętrzne</w:t>
      </w:r>
    </w:p>
    <w:p w:rsidR="00A61BCC" w:rsidRPr="007704A3" w:rsidRDefault="00A61BCC" w:rsidP="00A61BCC">
      <w:pPr>
        <w:pStyle w:val="Akapitzlis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Korą w szczególności odpowiedzialną za postrzeganie ruchu jest: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V2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V2 i V4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V4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V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Kanał wielkokomórkowy odpowiedzialny jest za: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rejestrowanie ruchu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widzenie st</w:t>
      </w:r>
      <w:r>
        <w:rPr>
          <w:rFonts w:ascii="Times New Roman" w:hAnsi="Times New Roman"/>
          <w:color w:val="000000"/>
          <w:sz w:val="24"/>
          <w:szCs w:val="24"/>
        </w:rPr>
        <w:t>ere</w:t>
      </w:r>
      <w:r w:rsidRPr="007C4EED">
        <w:rPr>
          <w:rFonts w:ascii="Times New Roman" w:hAnsi="Times New Roman"/>
          <w:color w:val="000000"/>
          <w:sz w:val="24"/>
          <w:szCs w:val="24"/>
        </w:rPr>
        <w:t>oskopowe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rozróżnianie kolorów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odpowiedzi a i b są prawidłowe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Zaznacz zdanie fałszywe dotyczące węchu: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substancja zapachowa wiąże się z receptorem związanym z białkiem G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każdy neuron receptorowy posiada kilka różnych rodzajów receptorów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zwi</w:t>
      </w:r>
      <w:r>
        <w:rPr>
          <w:rFonts w:ascii="Times New Roman" w:hAnsi="Times New Roman"/>
          <w:color w:val="000000"/>
          <w:sz w:val="24"/>
          <w:szCs w:val="24"/>
        </w:rPr>
        <w:t>ązki zapachowe mogą wiązać się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(różnym powinowactwem) z kilkoma różnymi receptorami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związanie substancji zapachowej z receptorem prowadzi do depolaryzacji neuronu węchowego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W której częś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mózgu zaobserwowano spadek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pH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u ludzi umierających?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kora czołowa i rdzeń przedłużony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>śródmózgowie i most</w:t>
      </w:r>
      <w:r>
        <w:rPr>
          <w:rFonts w:ascii="Times New Roman" w:hAnsi="Times New Roman"/>
          <w:color w:val="000000"/>
          <w:sz w:val="24"/>
          <w:szCs w:val="24"/>
        </w:rPr>
        <w:br/>
        <w:t>c) kora czołowa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i śródmózgowie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móżdżek i kora czołowa</w:t>
      </w:r>
    </w:p>
    <w:p w:rsidR="00A61BCC" w:rsidRPr="00837830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lastRenderedPageBreak/>
        <w:t>Głównym miejscem uwalniania serotoniny w mózgu jest: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miejsce sinawe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jądro półleżące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jądro szwu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spoidło uzdeczek</w:t>
      </w: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 Które obszary mózgu są intensywnie wykorzystywane w </w:t>
      </w:r>
      <w:r>
        <w:rPr>
          <w:rFonts w:ascii="Times New Roman" w:hAnsi="Times New Roman"/>
          <w:color w:val="000000"/>
          <w:sz w:val="24"/>
          <w:szCs w:val="24"/>
        </w:rPr>
        <w:t>takcie grania w gry komputerowe?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jądro zębate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zakręt obręczy i kora oczodołowo-czołowa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c) robak móżdżku 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żadne z powyższyc</w:t>
      </w:r>
      <w:r>
        <w:rPr>
          <w:rFonts w:ascii="Times New Roman" w:hAnsi="Times New Roman"/>
          <w:color w:val="000000"/>
          <w:sz w:val="24"/>
          <w:szCs w:val="24"/>
        </w:rPr>
        <w:t>h</w:t>
      </w:r>
    </w:p>
    <w:p w:rsidR="00A61BCC" w:rsidRPr="007C4EED" w:rsidRDefault="00A61BCC" w:rsidP="00A61BCC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 Który z wymienionych jest najefektywniejszym sposobem inaktywacji acetylocholiny w  szczelinie synaptycznej?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a) rozkład enzymatyczny przez acetylocholinoesterazę 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aktywny transport do komórki glejowej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aktywy transport do części presynaptycznej neuronu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dyfuzja bierna poza obszar synapsy</w:t>
      </w: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Co różni sy</w:t>
      </w:r>
      <w:r>
        <w:rPr>
          <w:rFonts w:ascii="Times New Roman" w:hAnsi="Times New Roman"/>
          <w:color w:val="000000"/>
          <w:sz w:val="24"/>
          <w:szCs w:val="24"/>
        </w:rPr>
        <w:t>napsę elektryczną od chemicznej?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wysoka wierność przekazu (sygnały są przekazywane bez zniekształcenia)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b)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przekaźnictwo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między neuronami odbywa się </w:t>
      </w:r>
      <w:r>
        <w:rPr>
          <w:rFonts w:ascii="Times New Roman" w:hAnsi="Times New Roman"/>
          <w:color w:val="000000"/>
          <w:sz w:val="24"/>
          <w:szCs w:val="24"/>
        </w:rPr>
        <w:t>poprzez bezpośredni przepływ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jonów </w:t>
      </w:r>
      <w:r w:rsidRPr="007C4EED">
        <w:rPr>
          <w:rFonts w:ascii="Times New Roman" w:hAnsi="Times New Roman"/>
          <w:color w:val="000000"/>
          <w:sz w:val="24"/>
          <w:szCs w:val="24"/>
          <w:vertAlign w:val="superscript"/>
        </w:rPr>
        <w:br/>
      </w:r>
      <w:r w:rsidRPr="007C4EED">
        <w:rPr>
          <w:rFonts w:ascii="Times New Roman" w:hAnsi="Times New Roman"/>
          <w:color w:val="000000"/>
          <w:sz w:val="24"/>
          <w:szCs w:val="24"/>
        </w:rPr>
        <w:t>c) znacznie większa szybkość przekazu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wszystkie odpowiedzi są prawidłowe</w:t>
      </w: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Ból neuropatyczny może być związany z: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a) wymieraniem komórek satelitarnych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b) spadkiem ekspresji kwaśnego białka włókienkowego (GFAP)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c) zmianami w ilościach potasu i glutaminianu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d) wszystkie odpowiedzi są prawidłowe </w:t>
      </w: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Z ludzkich komórek skóry (fibroblastów) można bezpośrednio uzyskać: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a) neurony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b) komórki budujące łożysko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c) ludzkie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totipotencjalne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komórki macierzyste</w:t>
      </w:r>
    </w:p>
    <w:p w:rsidR="00A61BCC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d) brak poprawnych odpowiedzi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Pr="00837830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Co stymuluje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neurogenezę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>?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a) skrócenie odstępów pomiędzy kolejnymi posiłkami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b) regularna aktywność fizyczna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c) chroniczne spożywanie kofeiny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dokomorowe podanie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katecholamin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Efektem leczniczego zastosowania marihuany nie jest:</w:t>
      </w:r>
    </w:p>
    <w:p w:rsidR="00A61BCC" w:rsidRPr="007C4EED" w:rsidRDefault="00A61BCC" w:rsidP="00A61BCC">
      <w:pPr>
        <w:pStyle w:val="Akapitzlist"/>
        <w:tabs>
          <w:tab w:val="left" w:pos="0"/>
        </w:tabs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a) analgezja</w:t>
      </w:r>
    </w:p>
    <w:p w:rsidR="00A61BCC" w:rsidRPr="007C4EED" w:rsidRDefault="00A61BCC" w:rsidP="00A61BCC">
      <w:pPr>
        <w:pStyle w:val="Akapitzlist"/>
        <w:tabs>
          <w:tab w:val="left" w:pos="284"/>
        </w:tabs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b) działanie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miorelaksacyjne</w:t>
      </w:r>
      <w:proofErr w:type="spellEnd"/>
    </w:p>
    <w:p w:rsidR="00A61BCC" w:rsidRPr="007C4EED" w:rsidRDefault="00A61BCC" w:rsidP="00A61BCC">
      <w:pPr>
        <w:pStyle w:val="Akapitzlist"/>
        <w:tabs>
          <w:tab w:val="left" w:pos="284"/>
        </w:tabs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c) obniżenie apetytu</w:t>
      </w:r>
    </w:p>
    <w:p w:rsidR="00A61BCC" w:rsidRPr="007C4EED" w:rsidRDefault="00A61BCC" w:rsidP="00A61BCC">
      <w:pPr>
        <w:pStyle w:val="Akapitzlist"/>
        <w:tabs>
          <w:tab w:val="left" w:pos="284"/>
        </w:tabs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d) poprawne odpowiedzi to a i c</w:t>
      </w: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Kłębuszek móżdżkowy to: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a) połączenie synaptyczne między włóknami kiciastymi a komórkami ziarnistymi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b) skupisko komórek gwiaździstych i koszyczkowych w móżdżku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c) część jądra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wewnątrzmóżdżkowego</w:t>
      </w:r>
      <w:proofErr w:type="spellEnd"/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d) kilka komórek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Purkinjego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owiniętych przez włókna pnące z jądra dolnego oliwki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Uszkodzenie której części móżdżku powoduje u naczelnych kołysani</w:t>
      </w:r>
      <w:r>
        <w:rPr>
          <w:rFonts w:ascii="Times New Roman" w:hAnsi="Times New Roman"/>
          <w:color w:val="000000"/>
          <w:sz w:val="24"/>
          <w:szCs w:val="24"/>
        </w:rPr>
        <w:t xml:space="preserve">e się, ataksja (chwiejny chód) 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i oczopląs?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a) części przedsionkowo-móżdżkowej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b) części rdzeniowo-móżdżkowej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c) części mózgowo-móżdżkowej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 xml:space="preserve">płata przedniego 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Skutkiem uszkodzenia jąder podstawnych nie jest: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a) bradykinezja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b) ruchy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pląsawicze</w:t>
      </w:r>
      <w:proofErr w:type="spellEnd"/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c) hemibalizm</w:t>
      </w:r>
    </w:p>
    <w:p w:rsidR="00A61BCC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d) ból fantomowy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lastRenderedPageBreak/>
        <w:t xml:space="preserve">50.   Kompleks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pre-Botzingera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to: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C4EED">
        <w:rPr>
          <w:rFonts w:ascii="Times New Roman" w:hAnsi="Times New Roman"/>
          <w:color w:val="000000"/>
          <w:sz w:val="24"/>
          <w:szCs w:val="24"/>
        </w:rPr>
        <w:t>a) sieć neuronów znajdująca się w rdzeniu przedłużonym, odpowiadająca za ruchy oddechowe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C4EED">
        <w:rPr>
          <w:rFonts w:ascii="Times New Roman" w:hAnsi="Times New Roman"/>
          <w:color w:val="000000"/>
          <w:sz w:val="24"/>
          <w:szCs w:val="24"/>
        </w:rPr>
        <w:t>b) sieć neuronów leżąca między warstwą podłużną a warstwą okrężną mięśniówki gładkiej jelita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kotransporter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jonów Na</w:t>
      </w:r>
      <w:r w:rsidRPr="007C4EED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i Cl</w:t>
      </w:r>
      <w:r w:rsidRPr="007C4EED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występujący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w komórkach glejowych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C4EED">
        <w:rPr>
          <w:rFonts w:ascii="Times New Roman" w:hAnsi="Times New Roman"/>
          <w:color w:val="000000"/>
          <w:sz w:val="24"/>
          <w:szCs w:val="24"/>
        </w:rPr>
        <w:t>d) zaburzenie psychiczne wywołane uszkodzeniem płatów czołowych mózgu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31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Wybierz prawdziwe zdanie opisujące pozio</w:t>
      </w:r>
      <w:r>
        <w:rPr>
          <w:rFonts w:ascii="Times New Roman" w:hAnsi="Times New Roman"/>
          <w:color w:val="000000"/>
          <w:sz w:val="24"/>
          <w:szCs w:val="24"/>
        </w:rPr>
        <w:t>m hormonów w ludzkim organizmie: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7C4EED">
        <w:rPr>
          <w:rFonts w:ascii="Times New Roman" w:hAnsi="Times New Roman"/>
          <w:color w:val="000000"/>
          <w:sz w:val="24"/>
          <w:szCs w:val="24"/>
        </w:rPr>
        <w:t>oziom hormonów tarczycy jest najniższy w nocy.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7C4EED">
        <w:rPr>
          <w:rFonts w:ascii="Times New Roman" w:hAnsi="Times New Roman"/>
          <w:color w:val="000000"/>
          <w:sz w:val="24"/>
          <w:szCs w:val="24"/>
        </w:rPr>
        <w:t>oziom hormonu wzrostu jest najniższy w nocy.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P</w:t>
      </w:r>
      <w:r w:rsidRPr="007C4EED">
        <w:rPr>
          <w:rFonts w:ascii="Times New Roman" w:hAnsi="Times New Roman"/>
          <w:color w:val="000000"/>
          <w:sz w:val="24"/>
          <w:szCs w:val="24"/>
        </w:rPr>
        <w:t>oziom hormonu wzrostu jest wyższy podczas wysiłku fizycznego i stresu.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7C4EED">
        <w:rPr>
          <w:rFonts w:ascii="Times New Roman" w:hAnsi="Times New Roman"/>
          <w:color w:val="000000"/>
          <w:sz w:val="24"/>
          <w:szCs w:val="24"/>
        </w:rPr>
        <w:t>od wpływem ciepła dochodzi do pobudzenia ne</w:t>
      </w:r>
      <w:r>
        <w:rPr>
          <w:rFonts w:ascii="Times New Roman" w:hAnsi="Times New Roman"/>
          <w:color w:val="000000"/>
          <w:sz w:val="24"/>
          <w:szCs w:val="24"/>
        </w:rPr>
        <w:t xml:space="preserve">uronów, które aktywują oś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podwzgórze-przysadka-tarczyca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61BCC" w:rsidRPr="007C4EED" w:rsidRDefault="00A61BCC" w:rsidP="00A61B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52.  Które ze zdań nie dotyczy arginino-wazopresyny (AVP) ?</w:t>
      </w:r>
    </w:p>
    <w:p w:rsidR="00A61BCC" w:rsidRPr="007C4EED" w:rsidRDefault="00A61BCC" w:rsidP="00A61BCC">
      <w:pPr>
        <w:pStyle w:val="Akapitzlist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7C4EED">
        <w:rPr>
          <w:rFonts w:ascii="Times New Roman" w:hAnsi="Times New Roman"/>
          <w:color w:val="000000"/>
          <w:sz w:val="24"/>
          <w:szCs w:val="24"/>
        </w:rPr>
        <w:t>obudza skurcze mięśni gładkich.</w:t>
      </w:r>
    </w:p>
    <w:p w:rsidR="00A61BCC" w:rsidRPr="007C4EED" w:rsidRDefault="00A61BCC" w:rsidP="00A61BCC">
      <w:pPr>
        <w:pStyle w:val="Akapitzlist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rzywraca prawidłowy poziom płynów poprzez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reabsorpcję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wody w kanalikach nerkowych.</w:t>
      </w:r>
    </w:p>
    <w:p w:rsidR="00A61BCC" w:rsidRPr="007C4EED" w:rsidRDefault="00A61BCC" w:rsidP="00A61BCC">
      <w:pPr>
        <w:pStyle w:val="Akapitzlist"/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7C4EED">
        <w:rPr>
          <w:rFonts w:ascii="Times New Roman" w:hAnsi="Times New Roman"/>
          <w:color w:val="000000"/>
          <w:sz w:val="24"/>
          <w:szCs w:val="24"/>
        </w:rPr>
        <w:t>aburzenia jej wydzielania prowadzą do moczówki prostej.</w:t>
      </w:r>
    </w:p>
    <w:p w:rsidR="00A61BCC" w:rsidRPr="007C4EED" w:rsidRDefault="00A61BCC" w:rsidP="00A61BCC">
      <w:pPr>
        <w:pStyle w:val="Akapitzlist"/>
        <w:tabs>
          <w:tab w:val="left" w:pos="0"/>
        </w:tabs>
        <w:spacing w:after="0" w:line="36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 w:rsidRPr="007C4EED">
        <w:rPr>
          <w:rFonts w:ascii="Times New Roman" w:hAnsi="Times New Roman"/>
          <w:color w:val="000000"/>
          <w:sz w:val="24"/>
          <w:szCs w:val="24"/>
        </w:rPr>
        <w:t>est wydzielana z tylnego płata przysadki.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53.  Zdanie fałszywie opisujące hormony gonadotropowe, czyli gonadotropiny to: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7C4EED">
        <w:rPr>
          <w:rFonts w:ascii="Times New Roman" w:hAnsi="Times New Roman"/>
          <w:color w:val="000000"/>
          <w:sz w:val="24"/>
          <w:szCs w:val="24"/>
        </w:rPr>
        <w:t>ydzielane są pulsacyjnie zarówno u mężczyzn jak i u kobiet.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ależą do nich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folitropiny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lutropiny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>.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C4EED">
        <w:rPr>
          <w:rFonts w:ascii="Times New Roman" w:hAnsi="Times New Roman"/>
          <w:color w:val="000000"/>
          <w:sz w:val="24"/>
          <w:szCs w:val="24"/>
        </w:rPr>
        <w:t>yntezowane  są przez komórki neurosekrecyjne podwzgórza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7C4EED">
        <w:rPr>
          <w:rFonts w:ascii="Times New Roman" w:hAnsi="Times New Roman"/>
          <w:color w:val="000000"/>
          <w:sz w:val="24"/>
          <w:szCs w:val="24"/>
        </w:rPr>
        <w:t>pływają na rozwój gamet.</w:t>
      </w:r>
      <w:r w:rsidRPr="007C4EED">
        <w:rPr>
          <w:rFonts w:ascii="Times New Roman" w:hAnsi="Times New Roman"/>
          <w:color w:val="000000"/>
          <w:sz w:val="24"/>
          <w:szCs w:val="24"/>
        </w:rPr>
        <w:br/>
      </w:r>
    </w:p>
    <w:p w:rsidR="00A61BCC" w:rsidRPr="007C4EED" w:rsidRDefault="00A61BCC" w:rsidP="00A61BCC">
      <w:pPr>
        <w:pStyle w:val="Akapitzlist"/>
        <w:numPr>
          <w:ilvl w:val="0"/>
          <w:numId w:val="33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Do grupy katecholamin należą:</w:t>
      </w:r>
    </w:p>
    <w:p w:rsidR="00A61BCC" w:rsidRPr="007C4EED" w:rsidRDefault="00A61BCC" w:rsidP="00A61BCC">
      <w:pPr>
        <w:pStyle w:val="Akapitzlist"/>
        <w:tabs>
          <w:tab w:val="left" w:pos="567"/>
        </w:tabs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a) acetylocholina i dopamina</w:t>
      </w:r>
    </w:p>
    <w:p w:rsidR="00A61BCC" w:rsidRPr="007C4EED" w:rsidRDefault="00A61BCC" w:rsidP="00A61BCC">
      <w:pPr>
        <w:pStyle w:val="Akapitzlist"/>
        <w:tabs>
          <w:tab w:val="left" w:pos="567"/>
        </w:tabs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b) serotonina i epinefryna</w:t>
      </w:r>
    </w:p>
    <w:p w:rsidR="00A61BCC" w:rsidRPr="007C4EED" w:rsidRDefault="00A61BCC" w:rsidP="00A61BCC">
      <w:pPr>
        <w:pStyle w:val="Akapitzlist"/>
        <w:tabs>
          <w:tab w:val="left" w:pos="567"/>
        </w:tabs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c) dopamina i epinefryna</w:t>
      </w:r>
    </w:p>
    <w:p w:rsidR="00A61BCC" w:rsidRPr="007C4EED" w:rsidRDefault="00A61BCC" w:rsidP="00A61BCC">
      <w:pPr>
        <w:pStyle w:val="Akapitzlist"/>
        <w:tabs>
          <w:tab w:val="left" w:pos="567"/>
        </w:tabs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d) serotonina i acetylocholina</w:t>
      </w: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33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Zaznacz zdanie prawdziwe dotyczące rozwo</w:t>
      </w:r>
      <w:r>
        <w:rPr>
          <w:rFonts w:ascii="Times New Roman" w:hAnsi="Times New Roman"/>
          <w:color w:val="000000"/>
          <w:sz w:val="24"/>
          <w:szCs w:val="24"/>
        </w:rPr>
        <w:t>ju ontogenetycznego (osobniczego</w:t>
      </w:r>
      <w:r w:rsidRPr="007C4EED">
        <w:rPr>
          <w:rFonts w:ascii="Times New Roman" w:hAnsi="Times New Roman"/>
          <w:color w:val="000000"/>
          <w:sz w:val="24"/>
          <w:szCs w:val="24"/>
        </w:rPr>
        <w:t>) kory nowej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a)w</w:t>
      </w:r>
      <w:r w:rsidRPr="007C4EED">
        <w:rPr>
          <w:rFonts w:ascii="Times New Roman" w:hAnsi="Times New Roman"/>
          <w:color w:val="000000"/>
          <w:sz w:val="24"/>
          <w:szCs w:val="24"/>
        </w:rPr>
        <w:t>arstwa druga jest jednocześnie warstwą najstarszą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b) warstwa szósta jest jednocześnie warstwą najmłodszą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c) warstwą młodszą w stosunku do warstwy </w:t>
      </w:r>
      <w:r>
        <w:rPr>
          <w:rFonts w:ascii="Times New Roman" w:hAnsi="Times New Roman"/>
          <w:color w:val="000000"/>
          <w:sz w:val="24"/>
          <w:szCs w:val="24"/>
        </w:rPr>
        <w:t>3 jest warstwa 2</w:t>
      </w:r>
    </w:p>
    <w:p w:rsidR="00A61BCC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d) wszystkie warstwy powstały w tym samym czasie</w:t>
      </w:r>
    </w:p>
    <w:p w:rsidR="00A61BCC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33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Zjawisko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kotransmisji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polega na: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>jednoczesnym występowaniu w pęcherzyku synaptycznym więcej niż jed</w:t>
      </w:r>
      <w:r w:rsidRPr="007C4EED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ego </w:t>
      </w:r>
      <w:r w:rsidRPr="007C4EED">
        <w:rPr>
          <w:rFonts w:ascii="Times New Roman" w:hAnsi="Times New Roman"/>
          <w:color w:val="000000"/>
          <w:sz w:val="24"/>
          <w:szCs w:val="24"/>
        </w:rPr>
        <w:t>rodzaj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neuroprzekaźnika 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b) jednoczesny</w:t>
      </w:r>
      <w:r>
        <w:rPr>
          <w:rFonts w:ascii="Times New Roman" w:hAnsi="Times New Roman"/>
          <w:color w:val="000000"/>
          <w:sz w:val="24"/>
          <w:szCs w:val="24"/>
        </w:rPr>
        <w:t xml:space="preserve">m sygnale pochodzącym 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z dwóch różnych synaps </w:t>
      </w:r>
      <w:r>
        <w:rPr>
          <w:rFonts w:ascii="Times New Roman" w:hAnsi="Times New Roman"/>
          <w:color w:val="000000"/>
          <w:sz w:val="24"/>
          <w:szCs w:val="24"/>
        </w:rPr>
        <w:t>tego samego neuronu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>jednoczesnym uwalnianiu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tego samego neuroprzekaźnik</w:t>
      </w:r>
      <w:r>
        <w:rPr>
          <w:rFonts w:ascii="Times New Roman" w:hAnsi="Times New Roman"/>
          <w:color w:val="000000"/>
          <w:sz w:val="24"/>
          <w:szCs w:val="24"/>
        </w:rPr>
        <w:t>a w wielu pobliskich synapsach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 xml:space="preserve">jednoczesnym uwalnianiu tego samego neuroprzekaźnika przez neuron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astrocyt</w:t>
      </w:r>
      <w:proofErr w:type="spellEnd"/>
    </w:p>
    <w:p w:rsidR="00A61BCC" w:rsidRPr="007C4EED" w:rsidRDefault="00A61BCC" w:rsidP="00A61BCC">
      <w:pPr>
        <w:pStyle w:val="Akapitzlist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61BCC" w:rsidRPr="007C4EED" w:rsidRDefault="00A61BCC" w:rsidP="00A61BCC">
      <w:pPr>
        <w:pStyle w:val="Akapitzlist"/>
        <w:numPr>
          <w:ilvl w:val="0"/>
          <w:numId w:val="33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 xml:space="preserve">Która z wymienionych technik obrazowania mózgu opiera się na rejestracji </w:t>
      </w:r>
      <w:r>
        <w:rPr>
          <w:rFonts w:ascii="Times New Roman" w:hAnsi="Times New Roman"/>
          <w:color w:val="000000"/>
          <w:sz w:val="24"/>
          <w:szCs w:val="24"/>
        </w:rPr>
        <w:t xml:space="preserve"> kwantów promieniowania gamma?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PET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CAT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c)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fMRI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br/>
        <w:t>d) EEG</w:t>
      </w:r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Pr="00837830" w:rsidRDefault="00A61BCC" w:rsidP="00A61BCC">
      <w:pPr>
        <w:pStyle w:val="Akapitzlist"/>
        <w:numPr>
          <w:ilvl w:val="0"/>
          <w:numId w:val="33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Która z wymienionych </w:t>
      </w:r>
      <w:r w:rsidRPr="007C4EED">
        <w:rPr>
          <w:rFonts w:ascii="Times New Roman" w:hAnsi="Times New Roman"/>
          <w:color w:val="000000"/>
          <w:sz w:val="24"/>
          <w:szCs w:val="24"/>
        </w:rPr>
        <w:t>informacji odnoszących się do bariery krew-mózg jest fałszywa</w:t>
      </w:r>
      <w:r>
        <w:rPr>
          <w:rFonts w:ascii="Times New Roman" w:hAnsi="Times New Roman"/>
          <w:color w:val="000000"/>
          <w:sz w:val="24"/>
          <w:szCs w:val="24"/>
        </w:rPr>
        <w:t>?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a) komórki nabłonkowe naczyń włosowatych mózgu nie mają zdolności do endocytozy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b) komórki nabłonkowe naczyń włosowatych mózgu nie posiadają pęcherzyków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pinocytarnych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br/>
        <w:t>c) bariera krew-mózg jest jednakowo szczelna we wszystkich obszarach mózgu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bariera krew-mózg jest 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stanie c</w:t>
      </w:r>
      <w:r>
        <w:rPr>
          <w:rFonts w:ascii="Times New Roman" w:hAnsi="Times New Roman"/>
          <w:color w:val="000000"/>
          <w:sz w:val="24"/>
          <w:szCs w:val="24"/>
        </w:rPr>
        <w:t xml:space="preserve">zynnie eliminować substancje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lip</w:t>
      </w:r>
      <w:r w:rsidRPr="007C4EED">
        <w:rPr>
          <w:rFonts w:ascii="Times New Roman" w:hAnsi="Times New Roman"/>
          <w:color w:val="000000"/>
          <w:sz w:val="24"/>
          <w:szCs w:val="24"/>
        </w:rPr>
        <w:t>ofilne</w:t>
      </w:r>
      <w:proofErr w:type="spellEnd"/>
    </w:p>
    <w:p w:rsidR="00A61BCC" w:rsidRPr="007C4EED" w:rsidRDefault="00A61BCC" w:rsidP="00A61BCC">
      <w:pPr>
        <w:pStyle w:val="Akapitzlist"/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61BCC" w:rsidRDefault="00A61BCC" w:rsidP="00A61BCC">
      <w:pPr>
        <w:pStyle w:val="Akapitzlist"/>
        <w:numPr>
          <w:ilvl w:val="0"/>
          <w:numId w:val="33"/>
        </w:numPr>
        <w:spacing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7C4EED">
        <w:rPr>
          <w:rFonts w:ascii="Times New Roman" w:hAnsi="Times New Roman"/>
          <w:color w:val="000000"/>
          <w:sz w:val="24"/>
          <w:szCs w:val="24"/>
        </w:rPr>
        <w:t>Zaznacz prawidłowe stwierdzenie odróżniające akson od dendrytów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 xml:space="preserve">a) </w:t>
      </w:r>
      <w:proofErr w:type="spellStart"/>
      <w:r w:rsidRPr="007C4EED">
        <w:rPr>
          <w:rFonts w:ascii="Times New Roman" w:hAnsi="Times New Roman"/>
          <w:color w:val="000000"/>
          <w:sz w:val="24"/>
          <w:szCs w:val="24"/>
        </w:rPr>
        <w:t>mikrotubule</w:t>
      </w:r>
      <w:proofErr w:type="spellEnd"/>
      <w:r w:rsidRPr="007C4EED">
        <w:rPr>
          <w:rFonts w:ascii="Times New Roman" w:hAnsi="Times New Roman"/>
          <w:color w:val="000000"/>
          <w:sz w:val="24"/>
          <w:szCs w:val="24"/>
        </w:rPr>
        <w:t xml:space="preserve"> są spolaryzowane w aksonie w kierun</w:t>
      </w:r>
      <w:r>
        <w:rPr>
          <w:rFonts w:ascii="Times New Roman" w:hAnsi="Times New Roman"/>
          <w:color w:val="000000"/>
          <w:sz w:val="24"/>
          <w:szCs w:val="24"/>
        </w:rPr>
        <w:t>ku „-” przy zakończeniu aksonu do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„+”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EED">
        <w:rPr>
          <w:rFonts w:ascii="Times New Roman" w:hAnsi="Times New Roman"/>
          <w:color w:val="000000"/>
          <w:sz w:val="24"/>
          <w:szCs w:val="24"/>
        </w:rPr>
        <w:t>przy ciele komórkowym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b) z organelli komórkowych jedynie mitochondria są obecne w aksonie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c) akson posiada zmienną średnic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Pr="007C4EED">
        <w:rPr>
          <w:rFonts w:ascii="Times New Roman" w:hAnsi="Times New Roman"/>
          <w:color w:val="000000"/>
          <w:sz w:val="24"/>
          <w:szCs w:val="24"/>
        </w:rPr>
        <w:t xml:space="preserve"> w różnych odcinkach </w:t>
      </w:r>
      <w:r w:rsidRPr="007C4EED">
        <w:rPr>
          <w:rFonts w:ascii="Times New Roman" w:hAnsi="Times New Roman"/>
          <w:color w:val="000000"/>
          <w:sz w:val="24"/>
          <w:szCs w:val="24"/>
        </w:rPr>
        <w:br/>
        <w:t>d) aksony posiadają wiele różnych rozgałęzień</w:t>
      </w:r>
    </w:p>
    <w:p w:rsidR="00A61BCC" w:rsidRPr="005A6C0D" w:rsidRDefault="00A61BCC" w:rsidP="00A61BCC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A61BCC" w:rsidRPr="007704A3" w:rsidRDefault="00A61BCC" w:rsidP="00A61BCC">
      <w:pPr>
        <w:pStyle w:val="Akapitzlist"/>
        <w:numPr>
          <w:ilvl w:val="0"/>
          <w:numId w:val="33"/>
        </w:numPr>
        <w:spacing w:line="360" w:lineRule="auto"/>
        <w:ind w:left="426" w:hanging="426"/>
        <w:rPr>
          <w:sz w:val="24"/>
          <w:szCs w:val="24"/>
        </w:rPr>
      </w:pPr>
      <w:r w:rsidRPr="007704A3">
        <w:rPr>
          <w:rFonts w:ascii="Times New Roman" w:hAnsi="Times New Roman"/>
          <w:sz w:val="24"/>
          <w:szCs w:val="24"/>
        </w:rPr>
        <w:t>Która odpowiedź poprawnie nazywa oznaczoną literą X strukturę ?</w:t>
      </w:r>
      <w:r w:rsidRPr="007704A3">
        <w:rPr>
          <w:rFonts w:ascii="Times New Roman" w:hAnsi="Times New Roman"/>
          <w:sz w:val="24"/>
          <w:szCs w:val="24"/>
        </w:rPr>
        <w:br/>
        <w:t>a) gałka blada</w:t>
      </w:r>
      <w:r w:rsidRPr="007704A3">
        <w:rPr>
          <w:rFonts w:ascii="Times New Roman" w:hAnsi="Times New Roman"/>
          <w:sz w:val="24"/>
          <w:szCs w:val="24"/>
        </w:rPr>
        <w:br/>
        <w:t>b) jądro ogoniaste</w:t>
      </w:r>
      <w:r w:rsidRPr="007704A3">
        <w:rPr>
          <w:rFonts w:ascii="Times New Roman" w:hAnsi="Times New Roman"/>
          <w:sz w:val="24"/>
          <w:szCs w:val="24"/>
        </w:rPr>
        <w:br/>
        <w:t>c) skorupa</w:t>
      </w:r>
      <w:r w:rsidRPr="007704A3">
        <w:rPr>
          <w:rFonts w:ascii="Times New Roman" w:hAnsi="Times New Roman"/>
          <w:sz w:val="24"/>
          <w:szCs w:val="24"/>
        </w:rPr>
        <w:br/>
        <w:t xml:space="preserve">d) jądro </w:t>
      </w:r>
      <w:proofErr w:type="spellStart"/>
      <w:r w:rsidRPr="007704A3">
        <w:rPr>
          <w:rFonts w:ascii="Times New Roman" w:hAnsi="Times New Roman"/>
          <w:sz w:val="24"/>
          <w:szCs w:val="24"/>
        </w:rPr>
        <w:t>niskowzgórzowe</w:t>
      </w:r>
      <w:proofErr w:type="spellEnd"/>
      <w:r w:rsidRPr="007704A3">
        <w:rPr>
          <w:sz w:val="24"/>
          <w:szCs w:val="24"/>
        </w:rPr>
        <w:t xml:space="preserve"> </w:t>
      </w:r>
    </w:p>
    <w:p w:rsidR="002C2365" w:rsidRPr="00066B0D" w:rsidRDefault="002C2365" w:rsidP="00066B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2365" w:rsidRPr="00066B0D" w:rsidSect="007704A3">
      <w:pgSz w:w="11906" w:h="16838"/>
      <w:pgMar w:top="719" w:right="926" w:bottom="89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475"/>
    <w:multiLevelType w:val="hybridMultilevel"/>
    <w:tmpl w:val="604CC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E8B"/>
    <w:multiLevelType w:val="hybridMultilevel"/>
    <w:tmpl w:val="6336842C"/>
    <w:lvl w:ilvl="0" w:tplc="C5284C08">
      <w:start w:val="5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3A6EB2"/>
    <w:multiLevelType w:val="hybridMultilevel"/>
    <w:tmpl w:val="0902E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281"/>
    <w:multiLevelType w:val="hybridMultilevel"/>
    <w:tmpl w:val="02E0C6BC"/>
    <w:lvl w:ilvl="0" w:tplc="D9E231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F36AF9"/>
    <w:multiLevelType w:val="hybridMultilevel"/>
    <w:tmpl w:val="37DC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69D5"/>
    <w:multiLevelType w:val="hybridMultilevel"/>
    <w:tmpl w:val="AFFCC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62F7"/>
    <w:multiLevelType w:val="hybridMultilevel"/>
    <w:tmpl w:val="FDB48CA4"/>
    <w:lvl w:ilvl="0" w:tplc="21CE2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E3FF7"/>
    <w:multiLevelType w:val="hybridMultilevel"/>
    <w:tmpl w:val="4F888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296"/>
    <w:multiLevelType w:val="hybridMultilevel"/>
    <w:tmpl w:val="0A6AF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80F1F"/>
    <w:multiLevelType w:val="hybridMultilevel"/>
    <w:tmpl w:val="8108AD6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39831BD"/>
    <w:multiLevelType w:val="hybridMultilevel"/>
    <w:tmpl w:val="188AB51C"/>
    <w:lvl w:ilvl="0" w:tplc="723010DC">
      <w:start w:val="5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3E6D33"/>
    <w:multiLevelType w:val="hybridMultilevel"/>
    <w:tmpl w:val="16C26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54157"/>
    <w:multiLevelType w:val="hybridMultilevel"/>
    <w:tmpl w:val="DE786434"/>
    <w:lvl w:ilvl="0" w:tplc="AB127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F2157"/>
    <w:multiLevelType w:val="hybridMultilevel"/>
    <w:tmpl w:val="939C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601FA"/>
    <w:multiLevelType w:val="hybridMultilevel"/>
    <w:tmpl w:val="1AAC9542"/>
    <w:lvl w:ilvl="0" w:tplc="D9E23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55F70"/>
    <w:multiLevelType w:val="hybridMultilevel"/>
    <w:tmpl w:val="1D4A163E"/>
    <w:lvl w:ilvl="0" w:tplc="D9E231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752518"/>
    <w:multiLevelType w:val="hybridMultilevel"/>
    <w:tmpl w:val="784452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B1324F"/>
    <w:multiLevelType w:val="hybridMultilevel"/>
    <w:tmpl w:val="80BC41BE"/>
    <w:lvl w:ilvl="0" w:tplc="D9E23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FB2D7F"/>
    <w:multiLevelType w:val="hybridMultilevel"/>
    <w:tmpl w:val="259C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9773A"/>
    <w:multiLevelType w:val="hybridMultilevel"/>
    <w:tmpl w:val="81622CA4"/>
    <w:lvl w:ilvl="0" w:tplc="C5284C08">
      <w:start w:val="54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2D1BCC"/>
    <w:multiLevelType w:val="hybridMultilevel"/>
    <w:tmpl w:val="3B161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72EAE"/>
    <w:multiLevelType w:val="hybridMultilevel"/>
    <w:tmpl w:val="689C8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3695C"/>
    <w:multiLevelType w:val="hybridMultilevel"/>
    <w:tmpl w:val="C690F8BC"/>
    <w:lvl w:ilvl="0" w:tplc="E6749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31DBD"/>
    <w:multiLevelType w:val="hybridMultilevel"/>
    <w:tmpl w:val="37204D68"/>
    <w:lvl w:ilvl="0" w:tplc="D9E23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C03334"/>
    <w:multiLevelType w:val="hybridMultilevel"/>
    <w:tmpl w:val="F1281282"/>
    <w:lvl w:ilvl="0" w:tplc="431CE124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C5FCF"/>
    <w:multiLevelType w:val="hybridMultilevel"/>
    <w:tmpl w:val="8DB01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406A2"/>
    <w:multiLevelType w:val="hybridMultilevel"/>
    <w:tmpl w:val="64CC3CE2"/>
    <w:lvl w:ilvl="0" w:tplc="D9E23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B3E1A"/>
    <w:multiLevelType w:val="hybridMultilevel"/>
    <w:tmpl w:val="4D9262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9A2B75"/>
    <w:multiLevelType w:val="hybridMultilevel"/>
    <w:tmpl w:val="DE1A2B24"/>
    <w:lvl w:ilvl="0" w:tplc="D9E231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C5004D"/>
    <w:multiLevelType w:val="hybridMultilevel"/>
    <w:tmpl w:val="503C5E70"/>
    <w:lvl w:ilvl="0" w:tplc="05E8F530">
      <w:start w:val="4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F17A8"/>
    <w:multiLevelType w:val="hybridMultilevel"/>
    <w:tmpl w:val="6FBA9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20DA4"/>
    <w:multiLevelType w:val="hybridMultilevel"/>
    <w:tmpl w:val="0742DCB4"/>
    <w:lvl w:ilvl="0" w:tplc="D9E23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C35C4"/>
    <w:multiLevelType w:val="hybridMultilevel"/>
    <w:tmpl w:val="C0308224"/>
    <w:lvl w:ilvl="0" w:tplc="D9E23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E50DA4"/>
    <w:multiLevelType w:val="hybridMultilevel"/>
    <w:tmpl w:val="03A2D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56B02"/>
    <w:multiLevelType w:val="hybridMultilevel"/>
    <w:tmpl w:val="17347210"/>
    <w:lvl w:ilvl="0" w:tplc="63146FBC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C5325"/>
    <w:multiLevelType w:val="hybridMultilevel"/>
    <w:tmpl w:val="E9EEFA10"/>
    <w:lvl w:ilvl="0" w:tplc="D9E2315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6">
    <w:nsid w:val="7DB26ADA"/>
    <w:multiLevelType w:val="hybridMultilevel"/>
    <w:tmpl w:val="E466A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D1691"/>
    <w:multiLevelType w:val="hybridMultilevel"/>
    <w:tmpl w:val="E5D47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D31C0"/>
    <w:multiLevelType w:val="hybridMultilevel"/>
    <w:tmpl w:val="8286D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27"/>
  </w:num>
  <w:num w:numId="5">
    <w:abstractNumId w:val="18"/>
  </w:num>
  <w:num w:numId="6">
    <w:abstractNumId w:val="25"/>
  </w:num>
  <w:num w:numId="7">
    <w:abstractNumId w:val="16"/>
  </w:num>
  <w:num w:numId="8">
    <w:abstractNumId w:val="11"/>
  </w:num>
  <w:num w:numId="9">
    <w:abstractNumId w:val="7"/>
  </w:num>
  <w:num w:numId="10">
    <w:abstractNumId w:val="38"/>
  </w:num>
  <w:num w:numId="11">
    <w:abstractNumId w:val="30"/>
  </w:num>
  <w:num w:numId="12">
    <w:abstractNumId w:val="37"/>
  </w:num>
  <w:num w:numId="13">
    <w:abstractNumId w:val="36"/>
  </w:num>
  <w:num w:numId="14">
    <w:abstractNumId w:val="20"/>
  </w:num>
  <w:num w:numId="15">
    <w:abstractNumId w:val="13"/>
  </w:num>
  <w:num w:numId="16">
    <w:abstractNumId w:val="8"/>
  </w:num>
  <w:num w:numId="17">
    <w:abstractNumId w:val="2"/>
  </w:num>
  <w:num w:numId="18">
    <w:abstractNumId w:val="5"/>
  </w:num>
  <w:num w:numId="19">
    <w:abstractNumId w:val="33"/>
  </w:num>
  <w:num w:numId="20">
    <w:abstractNumId w:val="21"/>
  </w:num>
  <w:num w:numId="21">
    <w:abstractNumId w:val="9"/>
  </w:num>
  <w:num w:numId="22">
    <w:abstractNumId w:val="26"/>
  </w:num>
  <w:num w:numId="23">
    <w:abstractNumId w:val="23"/>
  </w:num>
  <w:num w:numId="24">
    <w:abstractNumId w:val="3"/>
  </w:num>
  <w:num w:numId="25">
    <w:abstractNumId w:val="4"/>
  </w:num>
  <w:num w:numId="26">
    <w:abstractNumId w:val="14"/>
  </w:num>
  <w:num w:numId="27">
    <w:abstractNumId w:val="17"/>
  </w:num>
  <w:num w:numId="28">
    <w:abstractNumId w:val="31"/>
  </w:num>
  <w:num w:numId="29">
    <w:abstractNumId w:val="32"/>
  </w:num>
  <w:num w:numId="30">
    <w:abstractNumId w:val="35"/>
  </w:num>
  <w:num w:numId="31">
    <w:abstractNumId w:val="10"/>
  </w:num>
  <w:num w:numId="32">
    <w:abstractNumId w:val="0"/>
  </w:num>
  <w:num w:numId="33">
    <w:abstractNumId w:val="1"/>
  </w:num>
  <w:num w:numId="34">
    <w:abstractNumId w:val="28"/>
  </w:num>
  <w:num w:numId="35">
    <w:abstractNumId w:val="19"/>
  </w:num>
  <w:num w:numId="36">
    <w:abstractNumId w:val="24"/>
  </w:num>
  <w:num w:numId="37">
    <w:abstractNumId w:val="29"/>
  </w:num>
  <w:num w:numId="38">
    <w:abstractNumId w:val="15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8DB"/>
    <w:rsid w:val="00016537"/>
    <w:rsid w:val="000572B1"/>
    <w:rsid w:val="00066B0D"/>
    <w:rsid w:val="000C6F1B"/>
    <w:rsid w:val="000C795D"/>
    <w:rsid w:val="000E6144"/>
    <w:rsid w:val="00133DE9"/>
    <w:rsid w:val="00151298"/>
    <w:rsid w:val="00186987"/>
    <w:rsid w:val="00195205"/>
    <w:rsid w:val="001D2643"/>
    <w:rsid w:val="00217A54"/>
    <w:rsid w:val="002218AF"/>
    <w:rsid w:val="0023541B"/>
    <w:rsid w:val="002A1B1B"/>
    <w:rsid w:val="002C2365"/>
    <w:rsid w:val="0038042B"/>
    <w:rsid w:val="003F2B6B"/>
    <w:rsid w:val="00404734"/>
    <w:rsid w:val="00432970"/>
    <w:rsid w:val="004C081A"/>
    <w:rsid w:val="005109A8"/>
    <w:rsid w:val="00542B17"/>
    <w:rsid w:val="005633DF"/>
    <w:rsid w:val="005648DB"/>
    <w:rsid w:val="00581B1F"/>
    <w:rsid w:val="005A12A3"/>
    <w:rsid w:val="005F6822"/>
    <w:rsid w:val="00646CA9"/>
    <w:rsid w:val="00662CCE"/>
    <w:rsid w:val="00666DD9"/>
    <w:rsid w:val="006B675F"/>
    <w:rsid w:val="006C58F3"/>
    <w:rsid w:val="006F6A89"/>
    <w:rsid w:val="00711521"/>
    <w:rsid w:val="00724868"/>
    <w:rsid w:val="0073168C"/>
    <w:rsid w:val="007A5C8B"/>
    <w:rsid w:val="007C4EED"/>
    <w:rsid w:val="007E764E"/>
    <w:rsid w:val="00837830"/>
    <w:rsid w:val="008C0443"/>
    <w:rsid w:val="00904414"/>
    <w:rsid w:val="009131E9"/>
    <w:rsid w:val="009E034F"/>
    <w:rsid w:val="00A61BCC"/>
    <w:rsid w:val="00AD7D22"/>
    <w:rsid w:val="00BD5557"/>
    <w:rsid w:val="00BE7B3C"/>
    <w:rsid w:val="00C101D3"/>
    <w:rsid w:val="00C33B0B"/>
    <w:rsid w:val="00CA3C77"/>
    <w:rsid w:val="00CA6EDA"/>
    <w:rsid w:val="00CD3402"/>
    <w:rsid w:val="00CD69A4"/>
    <w:rsid w:val="00CF2480"/>
    <w:rsid w:val="00D10BFB"/>
    <w:rsid w:val="00DA1021"/>
    <w:rsid w:val="00DD0761"/>
    <w:rsid w:val="00E104EA"/>
    <w:rsid w:val="00EA1131"/>
    <w:rsid w:val="00F12BAA"/>
    <w:rsid w:val="00F36BA1"/>
    <w:rsid w:val="00FA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48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B1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B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2212</Words>
  <Characters>13277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2017-03-29T21:43:00Z</dcterms:created>
  <dcterms:modified xsi:type="dcterms:W3CDTF">2017-03-29T21:43:00Z</dcterms:modified>
</cp:coreProperties>
</file>